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82"/>
        <w:gridCol w:w="3182"/>
        <w:gridCol w:w="3182"/>
      </w:tblGrid>
      <w:tr w:rsidR="007F5551" w:rsidTr="00B069C2">
        <w:trPr>
          <w:trHeight w:val="1275"/>
          <w:jc w:val="center"/>
        </w:trPr>
        <w:tc>
          <w:tcPr>
            <w:tcW w:w="3182" w:type="dxa"/>
            <w:tcBorders>
              <w:top w:val="single" w:sz="4" w:space="0" w:color="auto"/>
              <w:bottom w:val="single" w:sz="4" w:space="0" w:color="auto"/>
              <w:right w:val="single" w:sz="4" w:space="0" w:color="auto"/>
            </w:tcBorders>
            <w:vAlign w:val="center"/>
          </w:tcPr>
          <w:p w:rsidR="007F5551" w:rsidRDefault="007F5551" w:rsidP="00B069C2">
            <w:pPr>
              <w:widowControl w:val="0"/>
              <w:autoSpaceDE w:val="0"/>
              <w:autoSpaceDN w:val="0"/>
              <w:adjustRightInd w:val="0"/>
              <w:spacing w:after="0" w:line="240" w:lineRule="auto"/>
              <w:jc w:val="center"/>
              <w:rPr>
                <w:rFonts w:ascii="Calibri" w:hAnsi="Calibri" w:cs="Calibri"/>
              </w:rPr>
            </w:pPr>
            <w:bookmarkStart w:id="0" w:name="_GoBack"/>
            <w:bookmarkEnd w:id="0"/>
            <w:r>
              <w:rPr>
                <w:rFonts w:ascii="Calibri" w:hAnsi="Calibri" w:cs="Calibri"/>
              </w:rPr>
              <w:t xml:space="preserve">United </w:t>
            </w:r>
            <w:proofErr w:type="spellStart"/>
            <w:r>
              <w:rPr>
                <w:rFonts w:ascii="Calibri" w:hAnsi="Calibri" w:cs="Calibri"/>
              </w:rPr>
              <w:t>Energy</w:t>
            </w:r>
            <w:proofErr w:type="spellEnd"/>
            <w:r>
              <w:rPr>
                <w:rFonts w:ascii="Calibri" w:hAnsi="Calibri" w:cs="Calibri"/>
              </w:rPr>
              <w:t>, a.s.</w:t>
            </w:r>
          </w:p>
          <w:p w:rsidR="007F5551" w:rsidRDefault="007F5551" w:rsidP="00B069C2">
            <w:pPr>
              <w:widowControl w:val="0"/>
              <w:autoSpaceDE w:val="0"/>
              <w:autoSpaceDN w:val="0"/>
              <w:adjustRightInd w:val="0"/>
              <w:spacing w:after="0" w:line="240" w:lineRule="auto"/>
              <w:jc w:val="center"/>
              <w:rPr>
                <w:rFonts w:ascii="Calibri" w:hAnsi="Calibri" w:cs="Calibri"/>
              </w:rPr>
            </w:pPr>
            <w:r>
              <w:rPr>
                <w:rFonts w:ascii="Calibri" w:hAnsi="Calibri" w:cs="Calibri"/>
              </w:rPr>
              <w:t>Teplárenská 2</w:t>
            </w:r>
          </w:p>
          <w:p w:rsidR="007F5551" w:rsidRDefault="007F5551" w:rsidP="00B069C2">
            <w:pPr>
              <w:widowControl w:val="0"/>
              <w:autoSpaceDE w:val="0"/>
              <w:autoSpaceDN w:val="0"/>
              <w:adjustRightInd w:val="0"/>
              <w:spacing w:after="0" w:line="240" w:lineRule="auto"/>
              <w:jc w:val="center"/>
              <w:rPr>
                <w:rFonts w:ascii="Times New Roman" w:hAnsi="Times New Roman"/>
              </w:rPr>
            </w:pPr>
            <w:r>
              <w:rPr>
                <w:rFonts w:ascii="Calibri" w:hAnsi="Calibri" w:cs="Calibri"/>
              </w:rPr>
              <w:t>434 03 Most - Komořany</w:t>
            </w:r>
          </w:p>
        </w:tc>
        <w:tc>
          <w:tcPr>
            <w:tcW w:w="3182" w:type="dxa"/>
            <w:tcBorders>
              <w:top w:val="single" w:sz="4" w:space="0" w:color="auto"/>
              <w:left w:val="single" w:sz="4" w:space="0" w:color="auto"/>
              <w:bottom w:val="single" w:sz="4" w:space="0" w:color="auto"/>
              <w:right w:val="single" w:sz="4" w:space="0" w:color="auto"/>
            </w:tcBorders>
            <w:vAlign w:val="center"/>
          </w:tcPr>
          <w:p w:rsidR="007F5551" w:rsidRDefault="007F5551" w:rsidP="00B069C2">
            <w:pPr>
              <w:widowControl w:val="0"/>
              <w:autoSpaceDE w:val="0"/>
              <w:autoSpaceDN w:val="0"/>
              <w:adjustRightInd w:val="0"/>
              <w:spacing w:after="0" w:line="240" w:lineRule="auto"/>
              <w:jc w:val="center"/>
              <w:rPr>
                <w:rFonts w:ascii="Calibri" w:hAnsi="Calibri" w:cs="Calibri"/>
              </w:rPr>
            </w:pPr>
            <w:r>
              <w:rPr>
                <w:rFonts w:ascii="Calibri" w:hAnsi="Calibri" w:cs="Calibri"/>
              </w:rPr>
              <w:t>Směrnice č.</w:t>
            </w:r>
          </w:p>
          <w:p w:rsidR="007F5551" w:rsidRDefault="007F5551" w:rsidP="00B069C2">
            <w:pPr>
              <w:widowControl w:val="0"/>
              <w:autoSpaceDE w:val="0"/>
              <w:autoSpaceDN w:val="0"/>
              <w:adjustRightInd w:val="0"/>
              <w:spacing w:after="0" w:line="240" w:lineRule="auto"/>
              <w:jc w:val="center"/>
              <w:rPr>
                <w:rFonts w:ascii="Times New Roman" w:hAnsi="Times New Roman"/>
              </w:rPr>
            </w:pPr>
            <w:r>
              <w:rPr>
                <w:rFonts w:ascii="Calibri" w:hAnsi="Calibri" w:cs="Calibri"/>
              </w:rPr>
              <w:t>SM-UE-1801</w:t>
            </w:r>
          </w:p>
          <w:p w:rsidR="007F5551" w:rsidRDefault="007F5551" w:rsidP="00B069C2">
            <w:pPr>
              <w:widowControl w:val="0"/>
              <w:autoSpaceDE w:val="0"/>
              <w:autoSpaceDN w:val="0"/>
              <w:adjustRightInd w:val="0"/>
              <w:spacing w:after="0" w:line="240" w:lineRule="auto"/>
              <w:jc w:val="center"/>
              <w:rPr>
                <w:rFonts w:ascii="Times New Roman" w:hAnsi="Times New Roman"/>
              </w:rPr>
            </w:pPr>
          </w:p>
        </w:tc>
        <w:tc>
          <w:tcPr>
            <w:tcW w:w="3182" w:type="dxa"/>
            <w:tcBorders>
              <w:top w:val="single" w:sz="4" w:space="0" w:color="auto"/>
              <w:left w:val="single" w:sz="4" w:space="0" w:color="auto"/>
              <w:bottom w:val="single" w:sz="4" w:space="0" w:color="auto"/>
            </w:tcBorders>
            <w:vAlign w:val="center"/>
          </w:tcPr>
          <w:p w:rsidR="007F5551" w:rsidRDefault="007F5551" w:rsidP="00B069C2">
            <w:pPr>
              <w:widowControl w:val="0"/>
              <w:autoSpaceDE w:val="0"/>
              <w:autoSpaceDN w:val="0"/>
              <w:adjustRightInd w:val="0"/>
              <w:spacing w:after="0" w:line="240" w:lineRule="auto"/>
              <w:jc w:val="center"/>
              <w:rPr>
                <w:rFonts w:ascii="Calibri" w:hAnsi="Calibri" w:cs="Calibri"/>
              </w:rPr>
            </w:pPr>
            <w:r>
              <w:rPr>
                <w:rFonts w:ascii="Calibri" w:hAnsi="Calibri" w:cs="Calibri"/>
              </w:rPr>
              <w:t>Vydáno dne:</w:t>
            </w:r>
          </w:p>
          <w:p w:rsidR="007F5551" w:rsidRPr="00413261" w:rsidRDefault="00413261" w:rsidP="00B069C2">
            <w:pPr>
              <w:widowControl w:val="0"/>
              <w:autoSpaceDE w:val="0"/>
              <w:autoSpaceDN w:val="0"/>
              <w:adjustRightInd w:val="0"/>
              <w:spacing w:after="0" w:line="240" w:lineRule="auto"/>
              <w:jc w:val="center"/>
              <w:rPr>
                <w:rFonts w:cstheme="minorHAnsi"/>
              </w:rPr>
            </w:pPr>
            <w:proofErr w:type="gramStart"/>
            <w:r w:rsidRPr="00413261">
              <w:rPr>
                <w:rFonts w:cstheme="minorHAnsi"/>
              </w:rPr>
              <w:t>1.8.2018</w:t>
            </w:r>
            <w:proofErr w:type="gramEnd"/>
          </w:p>
        </w:tc>
      </w:tr>
      <w:tr w:rsidR="007F5551" w:rsidTr="00B069C2">
        <w:trPr>
          <w:trHeight w:val="1690"/>
          <w:jc w:val="center"/>
        </w:trPr>
        <w:tc>
          <w:tcPr>
            <w:tcW w:w="3182" w:type="dxa"/>
            <w:tcBorders>
              <w:top w:val="single" w:sz="4" w:space="0" w:color="auto"/>
              <w:bottom w:val="single" w:sz="4" w:space="0" w:color="auto"/>
              <w:right w:val="single" w:sz="4" w:space="0" w:color="auto"/>
            </w:tcBorders>
            <w:vAlign w:val="center"/>
          </w:tcPr>
          <w:p w:rsidR="007F5551" w:rsidRDefault="007F5551" w:rsidP="00B069C2">
            <w:pPr>
              <w:widowControl w:val="0"/>
              <w:autoSpaceDE w:val="0"/>
              <w:autoSpaceDN w:val="0"/>
              <w:adjustRightInd w:val="0"/>
              <w:spacing w:after="0" w:line="240" w:lineRule="auto"/>
              <w:jc w:val="center"/>
              <w:rPr>
                <w:rFonts w:ascii="Calibri" w:hAnsi="Calibri" w:cs="Calibri"/>
              </w:rPr>
            </w:pPr>
            <w:r>
              <w:rPr>
                <w:rFonts w:ascii="Calibri" w:hAnsi="Calibri" w:cs="Calibri"/>
              </w:rPr>
              <w:t>Zpracovatel:</w:t>
            </w:r>
          </w:p>
          <w:p w:rsidR="007F5551" w:rsidRDefault="00461750" w:rsidP="00B069C2">
            <w:pPr>
              <w:widowControl w:val="0"/>
              <w:autoSpaceDE w:val="0"/>
              <w:autoSpaceDN w:val="0"/>
              <w:adjustRightInd w:val="0"/>
              <w:spacing w:after="0" w:line="240" w:lineRule="auto"/>
              <w:jc w:val="center"/>
              <w:rPr>
                <w:rFonts w:ascii="Times New Roman" w:hAnsi="Times New Roman"/>
              </w:rPr>
            </w:pPr>
            <w:r>
              <w:rPr>
                <w:rFonts w:ascii="Calibri" w:hAnsi="Calibri" w:cs="Calibri"/>
              </w:rPr>
              <w:t xml:space="preserve">Ing. </w:t>
            </w:r>
            <w:r w:rsidR="007F5551">
              <w:rPr>
                <w:rFonts w:ascii="Calibri" w:hAnsi="Calibri" w:cs="Calibri"/>
              </w:rPr>
              <w:t>Paterová Daniela</w:t>
            </w:r>
          </w:p>
          <w:p w:rsidR="007F5551" w:rsidRDefault="007F5551" w:rsidP="00B069C2">
            <w:pPr>
              <w:widowControl w:val="0"/>
              <w:autoSpaceDE w:val="0"/>
              <w:autoSpaceDN w:val="0"/>
              <w:adjustRightInd w:val="0"/>
              <w:spacing w:after="0" w:line="240" w:lineRule="auto"/>
              <w:jc w:val="center"/>
              <w:rPr>
                <w:rFonts w:ascii="Times New Roman" w:hAnsi="Times New Roman"/>
              </w:rPr>
            </w:pPr>
            <w:r>
              <w:rPr>
                <w:rFonts w:ascii="Calibri" w:hAnsi="Calibri" w:cs="Calibri"/>
              </w:rPr>
              <w:t>(Vedoucí útvaru bezpečnosti a životního p</w:t>
            </w:r>
            <w:r w:rsidR="00461750">
              <w:rPr>
                <w:rFonts w:ascii="Calibri" w:hAnsi="Calibri" w:cs="Calibri"/>
              </w:rPr>
              <w:t>rostředí</w:t>
            </w:r>
            <w:r>
              <w:rPr>
                <w:rFonts w:ascii="Calibri" w:hAnsi="Calibri" w:cs="Calibri"/>
              </w:rPr>
              <w:t>)</w:t>
            </w:r>
          </w:p>
        </w:tc>
        <w:tc>
          <w:tcPr>
            <w:tcW w:w="3182" w:type="dxa"/>
            <w:tcBorders>
              <w:top w:val="single" w:sz="4" w:space="0" w:color="auto"/>
              <w:left w:val="single" w:sz="4" w:space="0" w:color="auto"/>
              <w:bottom w:val="single" w:sz="4" w:space="0" w:color="auto"/>
              <w:right w:val="single" w:sz="4" w:space="0" w:color="auto"/>
            </w:tcBorders>
            <w:vAlign w:val="center"/>
          </w:tcPr>
          <w:p w:rsidR="007F5551" w:rsidRDefault="007F5551" w:rsidP="00B069C2">
            <w:pPr>
              <w:widowControl w:val="0"/>
              <w:autoSpaceDE w:val="0"/>
              <w:autoSpaceDN w:val="0"/>
              <w:adjustRightInd w:val="0"/>
              <w:spacing w:after="0" w:line="240" w:lineRule="auto"/>
              <w:jc w:val="center"/>
              <w:rPr>
                <w:rFonts w:ascii="Times New Roman" w:hAnsi="Times New Roman"/>
              </w:rPr>
            </w:pPr>
            <w:r>
              <w:rPr>
                <w:rFonts w:ascii="Calibri" w:hAnsi="Calibri" w:cs="Calibri"/>
                <w:b/>
                <w:bCs/>
              </w:rPr>
              <w:t>Nakládání s odpady, obaly a vratnými výrobky</w:t>
            </w:r>
          </w:p>
        </w:tc>
        <w:tc>
          <w:tcPr>
            <w:tcW w:w="3182" w:type="dxa"/>
            <w:tcBorders>
              <w:top w:val="single" w:sz="4" w:space="0" w:color="auto"/>
              <w:left w:val="single" w:sz="4" w:space="0" w:color="auto"/>
              <w:bottom w:val="single" w:sz="4" w:space="0" w:color="auto"/>
            </w:tcBorders>
            <w:vAlign w:val="center"/>
          </w:tcPr>
          <w:p w:rsidR="007F5551" w:rsidRDefault="007F5551" w:rsidP="00B069C2">
            <w:pPr>
              <w:widowControl w:val="0"/>
              <w:autoSpaceDE w:val="0"/>
              <w:autoSpaceDN w:val="0"/>
              <w:adjustRightInd w:val="0"/>
              <w:spacing w:after="0" w:line="240" w:lineRule="auto"/>
              <w:jc w:val="center"/>
              <w:rPr>
                <w:rFonts w:ascii="Calibri" w:hAnsi="Calibri" w:cs="Calibri"/>
              </w:rPr>
            </w:pPr>
            <w:r>
              <w:rPr>
                <w:rFonts w:ascii="Calibri" w:hAnsi="Calibri" w:cs="Calibri"/>
              </w:rPr>
              <w:t>Garant:</w:t>
            </w:r>
          </w:p>
          <w:p w:rsidR="007F5551" w:rsidRDefault="007F5551" w:rsidP="00B069C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 </w:t>
            </w:r>
            <w:r w:rsidR="00413261">
              <w:rPr>
                <w:rFonts w:ascii="Calibri" w:hAnsi="Calibri" w:cs="Calibri"/>
              </w:rPr>
              <w:t xml:space="preserve">Ing. </w:t>
            </w:r>
            <w:r>
              <w:rPr>
                <w:rFonts w:ascii="Calibri" w:hAnsi="Calibri" w:cs="Calibri"/>
              </w:rPr>
              <w:t xml:space="preserve">Boháček Milan </w:t>
            </w:r>
          </w:p>
          <w:p w:rsidR="007F5551" w:rsidRPr="00B366D8" w:rsidRDefault="007F5551" w:rsidP="00B069C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(Generální ředitel) </w:t>
            </w:r>
          </w:p>
        </w:tc>
      </w:tr>
      <w:tr w:rsidR="007F5551" w:rsidTr="00B069C2">
        <w:trPr>
          <w:trHeight w:val="1396"/>
          <w:jc w:val="center"/>
        </w:trPr>
        <w:tc>
          <w:tcPr>
            <w:tcW w:w="3182" w:type="dxa"/>
            <w:tcBorders>
              <w:top w:val="single" w:sz="4" w:space="0" w:color="auto"/>
              <w:bottom w:val="single" w:sz="4" w:space="0" w:color="auto"/>
              <w:right w:val="single" w:sz="4" w:space="0" w:color="auto"/>
            </w:tcBorders>
            <w:vAlign w:val="center"/>
          </w:tcPr>
          <w:p w:rsidR="007F5551" w:rsidRPr="00413261" w:rsidRDefault="00413261" w:rsidP="00B069C2">
            <w:pPr>
              <w:widowControl w:val="0"/>
              <w:autoSpaceDE w:val="0"/>
              <w:autoSpaceDN w:val="0"/>
              <w:adjustRightInd w:val="0"/>
              <w:spacing w:after="0" w:line="240" w:lineRule="auto"/>
              <w:jc w:val="center"/>
              <w:rPr>
                <w:rFonts w:cstheme="minorHAnsi"/>
              </w:rPr>
            </w:pPr>
            <w:r w:rsidRPr="00413261">
              <w:rPr>
                <w:rFonts w:cstheme="minorHAnsi"/>
              </w:rPr>
              <w:t xml:space="preserve">Přílohy: </w:t>
            </w:r>
            <w:r w:rsidR="00FE2AFD">
              <w:rPr>
                <w:rFonts w:cstheme="minorHAnsi"/>
              </w:rPr>
              <w:t>5</w:t>
            </w:r>
          </w:p>
        </w:tc>
        <w:tc>
          <w:tcPr>
            <w:tcW w:w="3182" w:type="dxa"/>
            <w:tcBorders>
              <w:top w:val="single" w:sz="4" w:space="0" w:color="auto"/>
              <w:left w:val="single" w:sz="4" w:space="0" w:color="auto"/>
              <w:bottom w:val="single" w:sz="4" w:space="0" w:color="auto"/>
              <w:right w:val="single" w:sz="4" w:space="0" w:color="auto"/>
            </w:tcBorders>
            <w:vAlign w:val="center"/>
          </w:tcPr>
          <w:p w:rsidR="007F5551" w:rsidRPr="00413261" w:rsidRDefault="00413261" w:rsidP="00B069C2">
            <w:pPr>
              <w:widowControl w:val="0"/>
              <w:autoSpaceDE w:val="0"/>
              <w:autoSpaceDN w:val="0"/>
              <w:adjustRightInd w:val="0"/>
              <w:spacing w:after="0" w:line="240" w:lineRule="auto"/>
              <w:jc w:val="center"/>
              <w:rPr>
                <w:rFonts w:cstheme="minorHAnsi"/>
              </w:rPr>
            </w:pPr>
            <w:r w:rsidRPr="00413261">
              <w:rPr>
                <w:rFonts w:cstheme="minorHAnsi"/>
              </w:rPr>
              <w:t xml:space="preserve">Nahrazuje: </w:t>
            </w:r>
          </w:p>
          <w:p w:rsidR="007F5551" w:rsidRPr="00CB0CD5" w:rsidRDefault="00CB0CD5" w:rsidP="00B069C2">
            <w:pPr>
              <w:widowControl w:val="0"/>
              <w:autoSpaceDE w:val="0"/>
              <w:autoSpaceDN w:val="0"/>
              <w:adjustRightInd w:val="0"/>
              <w:spacing w:after="0" w:line="240" w:lineRule="auto"/>
              <w:jc w:val="center"/>
              <w:rPr>
                <w:rFonts w:cstheme="minorHAnsi"/>
              </w:rPr>
            </w:pPr>
            <w:r w:rsidRPr="00CB0CD5">
              <w:rPr>
                <w:rFonts w:cstheme="minorHAnsi"/>
              </w:rPr>
              <w:t>SM-UE-0709</w:t>
            </w:r>
          </w:p>
          <w:p w:rsidR="00CB0CD5" w:rsidRDefault="00CB0CD5" w:rsidP="00B069C2">
            <w:pPr>
              <w:widowControl w:val="0"/>
              <w:autoSpaceDE w:val="0"/>
              <w:autoSpaceDN w:val="0"/>
              <w:adjustRightInd w:val="0"/>
              <w:spacing w:after="0" w:line="240" w:lineRule="auto"/>
              <w:jc w:val="center"/>
              <w:rPr>
                <w:rFonts w:ascii="Times New Roman" w:hAnsi="Times New Roman"/>
              </w:rPr>
            </w:pPr>
            <w:r w:rsidRPr="00CB0CD5">
              <w:rPr>
                <w:rFonts w:cstheme="minorHAnsi"/>
              </w:rPr>
              <w:t>PR-UE-1603</w:t>
            </w:r>
          </w:p>
        </w:tc>
        <w:tc>
          <w:tcPr>
            <w:tcW w:w="3182" w:type="dxa"/>
            <w:tcBorders>
              <w:top w:val="single" w:sz="4" w:space="0" w:color="auto"/>
              <w:left w:val="single" w:sz="4" w:space="0" w:color="auto"/>
              <w:bottom w:val="single" w:sz="4" w:space="0" w:color="auto"/>
            </w:tcBorders>
            <w:vAlign w:val="center"/>
          </w:tcPr>
          <w:p w:rsidR="007F5551" w:rsidRPr="00D845B2" w:rsidRDefault="007F5551" w:rsidP="00B069C2">
            <w:pPr>
              <w:widowControl w:val="0"/>
              <w:autoSpaceDE w:val="0"/>
              <w:autoSpaceDN w:val="0"/>
              <w:adjustRightInd w:val="0"/>
              <w:spacing w:after="0" w:line="240" w:lineRule="auto"/>
              <w:jc w:val="center"/>
              <w:rPr>
                <w:rFonts w:ascii="Calibri" w:hAnsi="Calibri" w:cs="Calibri"/>
              </w:rPr>
            </w:pPr>
            <w:r w:rsidRPr="00D845B2">
              <w:rPr>
                <w:rFonts w:ascii="Calibri" w:hAnsi="Calibri" w:cs="Calibri"/>
                <w:bCs/>
              </w:rPr>
              <w:t>Účinnost od:</w:t>
            </w:r>
          </w:p>
          <w:p w:rsidR="007F5551" w:rsidRPr="00413261" w:rsidRDefault="00413261" w:rsidP="00B069C2">
            <w:pPr>
              <w:widowControl w:val="0"/>
              <w:autoSpaceDE w:val="0"/>
              <w:autoSpaceDN w:val="0"/>
              <w:adjustRightInd w:val="0"/>
              <w:spacing w:after="0" w:line="240" w:lineRule="auto"/>
              <w:jc w:val="center"/>
              <w:rPr>
                <w:rFonts w:cstheme="minorHAnsi"/>
              </w:rPr>
            </w:pPr>
            <w:r w:rsidRPr="00413261">
              <w:rPr>
                <w:rFonts w:cstheme="minorHAnsi"/>
              </w:rPr>
              <w:t>Dnem vydání</w:t>
            </w:r>
          </w:p>
        </w:tc>
      </w:tr>
    </w:tbl>
    <w:p w:rsidR="00CD21A5" w:rsidRDefault="00CD21A5"/>
    <w:p w:rsidR="007F5551" w:rsidRDefault="007F5551"/>
    <w:p w:rsidR="007F5551" w:rsidRPr="00CB08D9" w:rsidRDefault="007F5551" w:rsidP="007F5551">
      <w:pPr>
        <w:pStyle w:val="SNONormalni6B"/>
        <w:rPr>
          <w:rFonts w:cstheme="minorHAnsi"/>
        </w:rPr>
      </w:pPr>
      <w:r w:rsidRPr="00CB08D9">
        <w:rPr>
          <w:rFonts w:cstheme="minorHAnsi"/>
        </w:rPr>
        <w:t xml:space="preserve">Ve smyslu zákonů č. 185/2001 Sb., o odpadech, č. 477/2001 Sb., o obalech a č. 76/2002 Sb., o integrované prevenci, ve znění pozdějších a prováděcích předpisů Zaměstnavatel tímto vnitřním předpisem pro své zaměstnance a pracoviště pojmově vymezuje a stanovuje zásadní věcné, řídicí, administrativní a organizační principy, pravidla a postupy pro předcházení vzniku odpadů a pro nakládání s odpady, popř. zvláštního nakládání s vybranými výrobky, odpady a zařízeními. Předmětem úpravy, na které se vztahuje, jako jsou zejména koncepce a systém hospodaření s odpady, obaly a dalšími vybranými výrobky a zařízeními, pravidla a postupy pro třídění, soustřeďování a ukládání na místech jejich vzniku, krátkodobé skladování před jejich dalším využitím nebo odstraněním, jejich využití, odstraňování a jiné nakládání s nimi, nakládání s jednotlivými odpady v místě vzniku odpadů, ukládání odpadů na shromažďovacích místech, ve skladech odpadů a odvoz odpadů na zařízení k tomuto účelu zřízeném. Dále zahrnuje vedení provozní evidence, zpracovávání dat v elektronické podobě, ohlašovací povinnosti a plnění povinností dané platnou legislativou. </w:t>
      </w:r>
    </w:p>
    <w:p w:rsidR="007F5551" w:rsidRPr="00CB08D9" w:rsidRDefault="007F5551">
      <w:pPr>
        <w:rPr>
          <w:rFonts w:cstheme="minorHAnsi"/>
        </w:rPr>
      </w:pPr>
    </w:p>
    <w:p w:rsidR="007F5551" w:rsidRPr="00CB08D9" w:rsidRDefault="007F5551" w:rsidP="007F5551">
      <w:pPr>
        <w:pStyle w:val="SNOClanekodpady"/>
        <w:rPr>
          <w:rFonts w:asciiTheme="minorHAnsi" w:hAnsiTheme="minorHAnsi" w:cstheme="minorHAnsi"/>
        </w:rPr>
      </w:pPr>
      <w:r w:rsidRPr="00CB08D9">
        <w:rPr>
          <w:rFonts w:asciiTheme="minorHAnsi" w:hAnsiTheme="minorHAnsi" w:cstheme="minorHAnsi"/>
        </w:rPr>
        <w:t>Článek 1</w:t>
      </w:r>
      <w:r w:rsidRPr="00CB08D9">
        <w:rPr>
          <w:rFonts w:asciiTheme="minorHAnsi" w:hAnsiTheme="minorHAnsi" w:cstheme="minorHAnsi"/>
        </w:rPr>
        <w:br/>
      </w:r>
      <w:r w:rsidRPr="00CA1CBA">
        <w:rPr>
          <w:rFonts w:asciiTheme="minorHAnsi" w:hAnsiTheme="minorHAnsi" w:cstheme="minorHAnsi"/>
          <w:caps/>
        </w:rPr>
        <w:t>Základní ustanovení</w:t>
      </w:r>
    </w:p>
    <w:p w:rsidR="007F5551" w:rsidRPr="00CB08D9" w:rsidRDefault="005341CE" w:rsidP="005341CE">
      <w:pPr>
        <w:pStyle w:val="SNOClanekodpady"/>
        <w:jc w:val="left"/>
        <w:rPr>
          <w:rFonts w:asciiTheme="minorHAnsi" w:hAnsiTheme="minorHAnsi" w:cstheme="minorHAnsi"/>
        </w:rPr>
      </w:pPr>
      <w:r w:rsidRPr="00CB08D9">
        <w:rPr>
          <w:rFonts w:asciiTheme="minorHAnsi" w:hAnsiTheme="minorHAnsi" w:cstheme="minorHAnsi"/>
        </w:rPr>
        <w:t xml:space="preserve">1.1 </w:t>
      </w:r>
      <w:r w:rsidR="007F5551" w:rsidRPr="00CB08D9">
        <w:rPr>
          <w:rFonts w:asciiTheme="minorHAnsi" w:hAnsiTheme="minorHAnsi" w:cstheme="minorHAnsi"/>
        </w:rPr>
        <w:t>Výklad hlavních pojmů</w:t>
      </w:r>
    </w:p>
    <w:p w:rsidR="007F5551" w:rsidRPr="00CB08D9" w:rsidRDefault="007F5551" w:rsidP="000E210A">
      <w:pPr>
        <w:pStyle w:val="SNONormalni0B"/>
        <w:spacing w:after="60"/>
        <w:rPr>
          <w:rFonts w:cstheme="minorHAnsi"/>
        </w:rPr>
      </w:pPr>
      <w:r w:rsidRPr="00CB08D9">
        <w:rPr>
          <w:rFonts w:cstheme="minorHAnsi"/>
          <w:b/>
          <w:u w:val="single"/>
        </w:rPr>
        <w:t>Odpad</w:t>
      </w:r>
      <w:r w:rsidRPr="00CB08D9">
        <w:rPr>
          <w:rFonts w:cstheme="minorHAnsi"/>
        </w:rPr>
        <w:t xml:space="preserve"> -</w:t>
      </w:r>
      <w:r w:rsidRPr="00CB08D9">
        <w:rPr>
          <w:rFonts w:cstheme="minorHAnsi"/>
          <w:b/>
        </w:rPr>
        <w:t xml:space="preserve"> </w:t>
      </w:r>
      <w:r w:rsidRPr="00CB08D9">
        <w:rPr>
          <w:rFonts w:cstheme="minorHAnsi"/>
        </w:rPr>
        <w:t xml:space="preserve">každá movitá věc, které se osoba zbavuje nebo má úmysl nebo povinnost se jí zbavit. </w:t>
      </w:r>
    </w:p>
    <w:p w:rsidR="007F5551" w:rsidRPr="00CB08D9" w:rsidRDefault="007F5551" w:rsidP="000E210A">
      <w:pPr>
        <w:pStyle w:val="Odstavec1"/>
        <w:tabs>
          <w:tab w:val="left" w:pos="3544"/>
        </w:tabs>
        <w:spacing w:before="0" w:after="60"/>
        <w:rPr>
          <w:rFonts w:asciiTheme="minorHAnsi" w:hAnsiTheme="minorHAnsi" w:cstheme="minorHAnsi"/>
          <w:sz w:val="22"/>
          <w:szCs w:val="22"/>
        </w:rPr>
      </w:pPr>
      <w:r w:rsidRPr="00CB08D9">
        <w:rPr>
          <w:rFonts w:asciiTheme="minorHAnsi" w:hAnsiTheme="minorHAnsi" w:cstheme="minorHAnsi"/>
          <w:b/>
          <w:sz w:val="22"/>
          <w:szCs w:val="22"/>
          <w:u w:val="single"/>
        </w:rPr>
        <w:t>Ostatní odpad</w:t>
      </w:r>
      <w:r w:rsidRPr="00CB08D9">
        <w:rPr>
          <w:rFonts w:asciiTheme="minorHAnsi" w:hAnsiTheme="minorHAnsi" w:cstheme="minorHAnsi"/>
          <w:b/>
          <w:sz w:val="22"/>
          <w:szCs w:val="22"/>
        </w:rPr>
        <w:t xml:space="preserve"> </w:t>
      </w:r>
      <w:r w:rsidRPr="00CB08D9">
        <w:rPr>
          <w:rFonts w:asciiTheme="minorHAnsi" w:hAnsiTheme="minorHAnsi" w:cstheme="minorHAnsi"/>
          <w:sz w:val="22"/>
          <w:szCs w:val="22"/>
        </w:rPr>
        <w:t xml:space="preserve">– odpad, který nemá žádnou nebezpečnou vlastnost. Pro účely evidence se označuje „O“. </w:t>
      </w:r>
    </w:p>
    <w:p w:rsidR="005341CE" w:rsidRPr="00CB08D9" w:rsidRDefault="005341CE" w:rsidP="000E210A">
      <w:pPr>
        <w:pStyle w:val="Odstavec1"/>
        <w:tabs>
          <w:tab w:val="left" w:pos="1134"/>
        </w:tabs>
        <w:spacing w:before="0" w:after="60"/>
        <w:rPr>
          <w:rFonts w:asciiTheme="minorHAnsi" w:hAnsiTheme="minorHAnsi" w:cstheme="minorHAnsi"/>
          <w:sz w:val="22"/>
          <w:szCs w:val="22"/>
        </w:rPr>
      </w:pPr>
      <w:r w:rsidRPr="00CB08D9">
        <w:rPr>
          <w:rFonts w:asciiTheme="minorHAnsi" w:hAnsiTheme="minorHAnsi" w:cstheme="minorHAnsi"/>
          <w:b/>
          <w:sz w:val="22"/>
          <w:szCs w:val="22"/>
          <w:u w:val="single"/>
        </w:rPr>
        <w:t>Nebezpečný odpad</w:t>
      </w:r>
      <w:r w:rsidRPr="00CB08D9">
        <w:rPr>
          <w:rFonts w:asciiTheme="minorHAnsi" w:hAnsiTheme="minorHAnsi" w:cstheme="minorHAnsi"/>
          <w:b/>
          <w:sz w:val="22"/>
          <w:szCs w:val="22"/>
        </w:rPr>
        <w:t xml:space="preserve"> </w:t>
      </w:r>
      <w:r w:rsidRPr="00CB08D9">
        <w:rPr>
          <w:rFonts w:asciiTheme="minorHAnsi" w:hAnsiTheme="minorHAnsi" w:cstheme="minorHAnsi"/>
          <w:sz w:val="22"/>
          <w:szCs w:val="22"/>
        </w:rPr>
        <w:t xml:space="preserve">– odpad vykazující jednu nebo více nebezpečných vlastností. Pro účely evidence se označuje „N“ a příslušným šestimístným číslem dle Katalogu odpadů. V Katalogu odpadů je nebezpečný odpad rozlišen uvedením symbolu „*“ za katalogovým číslem odpadu. </w:t>
      </w:r>
    </w:p>
    <w:p w:rsidR="007F5551" w:rsidRPr="00CB08D9" w:rsidRDefault="007F5551" w:rsidP="000E210A">
      <w:pPr>
        <w:pStyle w:val="Odstavec1"/>
        <w:tabs>
          <w:tab w:val="left" w:pos="1134"/>
        </w:tabs>
        <w:spacing w:before="0" w:after="60"/>
        <w:rPr>
          <w:rFonts w:asciiTheme="minorHAnsi" w:hAnsiTheme="minorHAnsi" w:cstheme="minorHAnsi"/>
          <w:i/>
          <w:iCs/>
          <w:sz w:val="22"/>
          <w:szCs w:val="22"/>
          <w:u w:val="single"/>
        </w:rPr>
      </w:pPr>
      <w:r w:rsidRPr="00CB08D9">
        <w:rPr>
          <w:rFonts w:asciiTheme="minorHAnsi" w:hAnsiTheme="minorHAnsi" w:cstheme="minorHAnsi"/>
          <w:b/>
          <w:sz w:val="22"/>
          <w:szCs w:val="22"/>
          <w:u w:val="single"/>
        </w:rPr>
        <w:t>Nebezpečná vlastnost</w:t>
      </w:r>
      <w:r w:rsidRPr="00CB08D9">
        <w:rPr>
          <w:rFonts w:asciiTheme="minorHAnsi" w:hAnsiTheme="minorHAnsi" w:cstheme="minorHAnsi"/>
          <w:sz w:val="22"/>
          <w:szCs w:val="22"/>
        </w:rPr>
        <w:t xml:space="preserve"> - vlastnost odpadu, která jej činí nebezpečným. Nebezpečné vlastnosti jsou uvedeny v příloze přímo použitelného předpisu Evropské unie o nebezpečných vlastnostech odpadů. Značí se kódem a názvem vlastnosti. Kódy a názvy vlastností odpadů, které je činí nebezpečnými, jsou uvedeny </w:t>
      </w:r>
      <w:r w:rsidRPr="00CB08D9">
        <w:rPr>
          <w:rFonts w:asciiTheme="minorHAnsi" w:hAnsiTheme="minorHAnsi" w:cstheme="minorHAnsi"/>
          <w:b/>
          <w:sz w:val="22"/>
          <w:szCs w:val="22"/>
        </w:rPr>
        <w:t xml:space="preserve">v příloze č. </w:t>
      </w:r>
      <w:r w:rsidR="00BA35F4" w:rsidRPr="00CB08D9">
        <w:rPr>
          <w:rFonts w:asciiTheme="minorHAnsi" w:hAnsiTheme="minorHAnsi" w:cstheme="minorHAnsi"/>
          <w:b/>
          <w:sz w:val="22"/>
          <w:szCs w:val="22"/>
        </w:rPr>
        <w:t>3</w:t>
      </w:r>
      <w:r w:rsidRPr="00CB08D9">
        <w:rPr>
          <w:rFonts w:asciiTheme="minorHAnsi" w:hAnsiTheme="minorHAnsi" w:cstheme="minorHAnsi"/>
          <w:b/>
          <w:sz w:val="22"/>
          <w:szCs w:val="22"/>
        </w:rPr>
        <w:t>.</w:t>
      </w:r>
      <w:r w:rsidRPr="00CB08D9">
        <w:rPr>
          <w:rFonts w:asciiTheme="minorHAnsi" w:hAnsiTheme="minorHAnsi" w:cstheme="minorHAnsi"/>
          <w:sz w:val="22"/>
          <w:szCs w:val="22"/>
        </w:rPr>
        <w:t xml:space="preserve"> </w:t>
      </w:r>
    </w:p>
    <w:p w:rsidR="007F5551" w:rsidRPr="00CB08D9" w:rsidRDefault="007F5551" w:rsidP="000E210A">
      <w:pPr>
        <w:pStyle w:val="Normlntext1"/>
        <w:spacing w:after="60" w:line="240" w:lineRule="auto"/>
        <w:rPr>
          <w:rFonts w:asciiTheme="minorHAnsi" w:hAnsiTheme="minorHAnsi" w:cstheme="minorHAnsi"/>
          <w:sz w:val="22"/>
          <w:szCs w:val="22"/>
        </w:rPr>
      </w:pPr>
      <w:r w:rsidRPr="00CB08D9">
        <w:rPr>
          <w:rFonts w:asciiTheme="minorHAnsi" w:hAnsiTheme="minorHAnsi" w:cstheme="minorHAnsi"/>
          <w:b/>
          <w:bCs/>
          <w:sz w:val="22"/>
          <w:szCs w:val="22"/>
          <w:u w:val="single"/>
        </w:rPr>
        <w:lastRenderedPageBreak/>
        <w:t xml:space="preserve">Původce odpadů </w:t>
      </w:r>
      <w:r w:rsidRPr="00CB08D9">
        <w:rPr>
          <w:rFonts w:asciiTheme="minorHAnsi" w:hAnsiTheme="minorHAnsi" w:cstheme="minorHAnsi"/>
          <w:sz w:val="22"/>
          <w:szCs w:val="22"/>
        </w:rPr>
        <w:t xml:space="preserve">- je právnická osoba nebo fyzická osoba oprávněná k podnikání, při jejichž podnikatelské činnosti vznikají odpady nebo které provádějí úpravu odpadů nebo jiné činnosti, jejichž výsledkem je změna povahy nebo složení odpadů. </w:t>
      </w:r>
    </w:p>
    <w:p w:rsidR="007F5551" w:rsidRPr="00CB08D9" w:rsidRDefault="00BA35F4" w:rsidP="000E210A">
      <w:pPr>
        <w:pStyle w:val="Normlntext1"/>
        <w:spacing w:after="60" w:line="240" w:lineRule="auto"/>
        <w:rPr>
          <w:rFonts w:asciiTheme="minorHAnsi" w:hAnsiTheme="minorHAnsi" w:cstheme="minorHAnsi"/>
          <w:sz w:val="22"/>
          <w:szCs w:val="22"/>
        </w:rPr>
      </w:pPr>
      <w:r w:rsidRPr="00CB08D9">
        <w:rPr>
          <w:rFonts w:asciiTheme="minorHAnsi" w:hAnsiTheme="minorHAnsi" w:cstheme="minorHAnsi"/>
          <w:b/>
          <w:sz w:val="22"/>
          <w:szCs w:val="22"/>
          <w:u w:val="single"/>
        </w:rPr>
        <w:t>Zodpovědný zaměstnanec společnosti</w:t>
      </w:r>
      <w:r w:rsidRPr="00CB08D9">
        <w:rPr>
          <w:rFonts w:asciiTheme="minorHAnsi" w:hAnsiTheme="minorHAnsi" w:cstheme="minorHAnsi"/>
          <w:sz w:val="22"/>
          <w:szCs w:val="22"/>
        </w:rPr>
        <w:t xml:space="preserve"> - </w:t>
      </w:r>
      <w:r w:rsidR="007F5551" w:rsidRPr="00CB08D9">
        <w:rPr>
          <w:rFonts w:asciiTheme="minorHAnsi" w:hAnsiTheme="minorHAnsi" w:cstheme="minorHAnsi"/>
          <w:sz w:val="22"/>
          <w:szCs w:val="22"/>
        </w:rPr>
        <w:t xml:space="preserve"> </w:t>
      </w:r>
      <w:r w:rsidRPr="00CB08D9">
        <w:rPr>
          <w:rFonts w:asciiTheme="minorHAnsi" w:hAnsiTheme="minorHAnsi" w:cstheme="minorHAnsi"/>
          <w:sz w:val="22"/>
          <w:szCs w:val="22"/>
        </w:rPr>
        <w:t>vedoucí zaměstnanci na všech stupních řízení, odpadový hospodář společnosti, technický pracovník útvaru bezpečnosti a životního prostředí, zaměstnanci společnosti pověření technickým dozorem zhotovitelů a ostatní zaměstnanci uvedeni ve smluvním vztahu společnosti za věci technické</w:t>
      </w:r>
      <w:r w:rsidR="00DE259F">
        <w:rPr>
          <w:rFonts w:asciiTheme="minorHAnsi" w:hAnsiTheme="minorHAnsi" w:cstheme="minorHAnsi"/>
          <w:sz w:val="22"/>
          <w:szCs w:val="22"/>
        </w:rPr>
        <w:t>.</w:t>
      </w:r>
    </w:p>
    <w:p w:rsidR="007F5551" w:rsidRPr="00CB08D9" w:rsidRDefault="007F5551" w:rsidP="000E210A">
      <w:pPr>
        <w:pStyle w:val="Zkladntext3"/>
        <w:spacing w:after="60"/>
        <w:rPr>
          <w:rFonts w:asciiTheme="minorHAnsi" w:hAnsiTheme="minorHAnsi" w:cstheme="minorHAnsi"/>
          <w:sz w:val="22"/>
          <w:szCs w:val="22"/>
        </w:rPr>
      </w:pPr>
      <w:r w:rsidRPr="00CB08D9">
        <w:rPr>
          <w:rFonts w:asciiTheme="minorHAnsi" w:hAnsiTheme="minorHAnsi" w:cstheme="minorHAnsi"/>
          <w:b/>
          <w:bCs/>
          <w:sz w:val="22"/>
          <w:szCs w:val="22"/>
          <w:u w:val="single"/>
        </w:rPr>
        <w:t>Odpadový hospodář</w:t>
      </w:r>
      <w:r w:rsidRPr="00CB08D9">
        <w:rPr>
          <w:rFonts w:asciiTheme="minorHAnsi" w:hAnsiTheme="minorHAnsi" w:cstheme="minorHAnsi"/>
          <w:sz w:val="22"/>
          <w:szCs w:val="22"/>
        </w:rPr>
        <w:t xml:space="preserve"> - je odborně způsobil</w:t>
      </w:r>
      <w:r w:rsidR="0073782E" w:rsidRPr="00CB08D9">
        <w:rPr>
          <w:rFonts w:asciiTheme="minorHAnsi" w:hAnsiTheme="minorHAnsi" w:cstheme="minorHAnsi"/>
          <w:sz w:val="22"/>
          <w:szCs w:val="22"/>
        </w:rPr>
        <w:t>ý</w:t>
      </w:r>
      <w:r w:rsidRPr="00CB08D9">
        <w:rPr>
          <w:rFonts w:asciiTheme="minorHAnsi" w:hAnsiTheme="minorHAnsi" w:cstheme="minorHAnsi"/>
          <w:sz w:val="22"/>
          <w:szCs w:val="22"/>
        </w:rPr>
        <w:t xml:space="preserve"> </w:t>
      </w:r>
      <w:r w:rsidR="0073782E" w:rsidRPr="00CB08D9">
        <w:rPr>
          <w:rFonts w:asciiTheme="minorHAnsi" w:hAnsiTheme="minorHAnsi" w:cstheme="minorHAnsi"/>
          <w:sz w:val="22"/>
          <w:szCs w:val="22"/>
        </w:rPr>
        <w:t>zaměstnanec</w:t>
      </w:r>
      <w:r w:rsidRPr="00CB08D9">
        <w:rPr>
          <w:rFonts w:asciiTheme="minorHAnsi" w:hAnsiTheme="minorHAnsi" w:cstheme="minorHAnsi"/>
          <w:sz w:val="22"/>
          <w:szCs w:val="22"/>
        </w:rPr>
        <w:t>, kter</w:t>
      </w:r>
      <w:r w:rsidR="0073782E" w:rsidRPr="00CB08D9">
        <w:rPr>
          <w:rFonts w:asciiTheme="minorHAnsi" w:hAnsiTheme="minorHAnsi" w:cstheme="minorHAnsi"/>
          <w:sz w:val="22"/>
          <w:szCs w:val="22"/>
        </w:rPr>
        <w:t>ý</w:t>
      </w:r>
      <w:r w:rsidRPr="00CB08D9">
        <w:rPr>
          <w:rFonts w:asciiTheme="minorHAnsi" w:hAnsiTheme="minorHAnsi" w:cstheme="minorHAnsi"/>
          <w:sz w:val="22"/>
          <w:szCs w:val="22"/>
        </w:rPr>
        <w:t xml:space="preserve"> zodpovídá za zajištění odborného nakládání s odpady </w:t>
      </w:r>
      <w:r w:rsidR="00D11633">
        <w:rPr>
          <w:rFonts w:asciiTheme="minorHAnsi" w:hAnsiTheme="minorHAnsi" w:cstheme="minorHAnsi"/>
          <w:sz w:val="22"/>
          <w:szCs w:val="22"/>
        </w:rPr>
        <w:t>společnosti</w:t>
      </w:r>
      <w:r w:rsidRPr="00CB08D9">
        <w:rPr>
          <w:rFonts w:asciiTheme="minorHAnsi" w:hAnsiTheme="minorHAnsi" w:cstheme="minorHAnsi"/>
          <w:sz w:val="22"/>
          <w:szCs w:val="22"/>
        </w:rPr>
        <w:t xml:space="preserve"> a zastupuje jej při jednání s orgány veřejné správy v oblasti odpadového hospodářství. </w:t>
      </w:r>
    </w:p>
    <w:p w:rsidR="007F5551" w:rsidRPr="00CB08D9" w:rsidRDefault="007F5551" w:rsidP="000E210A">
      <w:pPr>
        <w:spacing w:after="60" w:line="240" w:lineRule="auto"/>
        <w:jc w:val="both"/>
        <w:rPr>
          <w:rFonts w:cstheme="minorHAnsi"/>
        </w:rPr>
      </w:pPr>
      <w:r w:rsidRPr="00CB08D9">
        <w:rPr>
          <w:rFonts w:cstheme="minorHAnsi"/>
          <w:b/>
          <w:u w:val="single"/>
        </w:rPr>
        <w:t>Odpadové hospodářství</w:t>
      </w:r>
      <w:r w:rsidRPr="00CB08D9">
        <w:rPr>
          <w:rFonts w:cstheme="minorHAnsi"/>
        </w:rPr>
        <w:t xml:space="preserve"> - činnost zaměřená na předcházení vzniku odpadů, na nakládání s odpady a na následnou péči o místo, kde jsou odpady trvale uloženy, a kontrola těchto činností.</w:t>
      </w:r>
    </w:p>
    <w:p w:rsidR="007F5551" w:rsidRPr="00CB08D9" w:rsidRDefault="007F5551" w:rsidP="000E210A">
      <w:pPr>
        <w:spacing w:after="60" w:line="240" w:lineRule="auto"/>
        <w:jc w:val="both"/>
        <w:rPr>
          <w:rFonts w:cstheme="minorHAnsi"/>
          <w:i/>
          <w:iCs/>
          <w:u w:val="single"/>
        </w:rPr>
      </w:pPr>
      <w:r w:rsidRPr="00CB08D9">
        <w:rPr>
          <w:rFonts w:cstheme="minorHAnsi"/>
          <w:b/>
          <w:bCs/>
          <w:u w:val="single"/>
        </w:rPr>
        <w:t xml:space="preserve">Nakládání s odpady </w:t>
      </w:r>
      <w:r w:rsidR="00461750" w:rsidRPr="00CB08D9">
        <w:rPr>
          <w:rFonts w:cstheme="minorHAnsi"/>
        </w:rPr>
        <w:t>- zahrnuje</w:t>
      </w:r>
      <w:r w:rsidRPr="00CB08D9">
        <w:rPr>
          <w:rFonts w:cstheme="minorHAnsi"/>
        </w:rPr>
        <w:t xml:space="preserve"> obchodování s odpady, shromažďování, sběr, výkup, přeprav</w:t>
      </w:r>
      <w:r w:rsidR="00DE259F">
        <w:rPr>
          <w:rFonts w:cstheme="minorHAnsi"/>
        </w:rPr>
        <w:t>u</w:t>
      </w:r>
      <w:r w:rsidRPr="00CB08D9">
        <w:rPr>
          <w:rFonts w:cstheme="minorHAnsi"/>
        </w:rPr>
        <w:t>, doprav</w:t>
      </w:r>
      <w:r w:rsidR="00DE259F">
        <w:rPr>
          <w:rFonts w:cstheme="minorHAnsi"/>
        </w:rPr>
        <w:t>u</w:t>
      </w:r>
      <w:r w:rsidRPr="00CB08D9">
        <w:rPr>
          <w:rFonts w:cstheme="minorHAnsi"/>
        </w:rPr>
        <w:t>, skladování, úprav</w:t>
      </w:r>
      <w:r w:rsidR="00DE259F">
        <w:rPr>
          <w:rFonts w:cstheme="minorHAnsi"/>
        </w:rPr>
        <w:t>u</w:t>
      </w:r>
      <w:r w:rsidRPr="00CB08D9">
        <w:rPr>
          <w:rFonts w:cstheme="minorHAnsi"/>
        </w:rPr>
        <w:t>, využití a odstranění odpadů.</w:t>
      </w:r>
      <w:r w:rsidRPr="00CB08D9">
        <w:rPr>
          <w:rFonts w:cstheme="minorHAnsi"/>
          <w:i/>
          <w:iCs/>
          <w:u w:val="single"/>
        </w:rPr>
        <w:t xml:space="preserve"> </w:t>
      </w:r>
    </w:p>
    <w:p w:rsidR="007F5551" w:rsidRPr="00CB08D9" w:rsidRDefault="007F5551" w:rsidP="000E210A">
      <w:pPr>
        <w:spacing w:after="60" w:line="240" w:lineRule="auto"/>
        <w:jc w:val="both"/>
        <w:rPr>
          <w:rFonts w:cstheme="minorHAnsi"/>
        </w:rPr>
      </w:pPr>
      <w:r w:rsidRPr="00CB08D9">
        <w:rPr>
          <w:rFonts w:cstheme="minorHAnsi"/>
          <w:b/>
          <w:u w:val="single"/>
        </w:rPr>
        <w:t>Sběr odpadů</w:t>
      </w:r>
      <w:r w:rsidRPr="00CB08D9">
        <w:rPr>
          <w:rFonts w:cstheme="minorHAnsi"/>
        </w:rPr>
        <w:t xml:space="preserve"> - soustřeďování odpadů právnickou osobou nebo fyzickou osobou oprávněnou k podnikání od jiných osob</w:t>
      </w:r>
      <w:r w:rsidR="00DE259F">
        <w:rPr>
          <w:rFonts w:cstheme="minorHAnsi"/>
        </w:rPr>
        <w:t>,</w:t>
      </w:r>
      <w:r w:rsidRPr="00CB08D9">
        <w:rPr>
          <w:rFonts w:cstheme="minorHAnsi"/>
        </w:rPr>
        <w:t xml:space="preserve"> včetně jejich předběžného třídění a předběžného skladování za účelem jejich přepravy do zařízení</w:t>
      </w:r>
      <w:r w:rsidR="00DE259F">
        <w:rPr>
          <w:rFonts w:cstheme="minorHAnsi"/>
        </w:rPr>
        <w:t>.</w:t>
      </w:r>
    </w:p>
    <w:p w:rsidR="007F5551" w:rsidRPr="00CB08D9" w:rsidRDefault="007F5551" w:rsidP="000E210A">
      <w:pPr>
        <w:spacing w:after="60" w:line="240" w:lineRule="auto"/>
        <w:jc w:val="both"/>
        <w:rPr>
          <w:rFonts w:cstheme="minorHAnsi"/>
        </w:rPr>
      </w:pPr>
      <w:r w:rsidRPr="00CB08D9">
        <w:rPr>
          <w:rFonts w:cstheme="minorHAnsi"/>
          <w:b/>
          <w:u w:val="single"/>
        </w:rPr>
        <w:t>Tříděný sběr</w:t>
      </w:r>
      <w:r w:rsidRPr="00CB08D9">
        <w:rPr>
          <w:rFonts w:cstheme="minorHAnsi"/>
        </w:rPr>
        <w:t xml:space="preserve"> - sběr, kdy je tok odpadů oddělen podle druhu, kategorie a charakteru odpadu s cílem </w:t>
      </w:r>
      <w:r w:rsidR="00DE259F">
        <w:rPr>
          <w:rFonts w:cstheme="minorHAnsi"/>
        </w:rPr>
        <w:t>usnadnit specifické zpracování.</w:t>
      </w:r>
    </w:p>
    <w:p w:rsidR="007F5551" w:rsidRPr="00CB08D9" w:rsidRDefault="007F5551" w:rsidP="000E210A">
      <w:pPr>
        <w:spacing w:after="60" w:line="240" w:lineRule="auto"/>
        <w:jc w:val="both"/>
        <w:rPr>
          <w:rFonts w:cstheme="minorHAnsi"/>
        </w:rPr>
      </w:pPr>
      <w:r w:rsidRPr="00CB08D9">
        <w:rPr>
          <w:rFonts w:cstheme="minorHAnsi"/>
          <w:b/>
          <w:u w:val="single"/>
        </w:rPr>
        <w:t>Úprava odpadů</w:t>
      </w:r>
      <w:r w:rsidRPr="00CB08D9">
        <w:rPr>
          <w:rFonts w:cstheme="minorHAnsi"/>
        </w:rPr>
        <w:t xml:space="preserve"> - každá činnost, která vede ke změně chemických, biologických nebo fyzikálních vlastností odpadů (včetně jejich třídění) za účelem umožnění nebo usnadnění jejich dopravy, využití, odstraňování nebo za účelem snížení jejich objemu, případně snížení jejich nebezpečných vlastností. </w:t>
      </w:r>
    </w:p>
    <w:p w:rsidR="007F5551" w:rsidRPr="00CB08D9" w:rsidRDefault="007F5551" w:rsidP="000E210A">
      <w:pPr>
        <w:spacing w:after="60" w:line="240" w:lineRule="auto"/>
        <w:jc w:val="both"/>
        <w:rPr>
          <w:rFonts w:cstheme="minorHAnsi"/>
        </w:rPr>
      </w:pPr>
      <w:r w:rsidRPr="00CB08D9">
        <w:rPr>
          <w:rFonts w:cstheme="minorHAnsi"/>
          <w:b/>
          <w:u w:val="single"/>
        </w:rPr>
        <w:t>Využívání odpadů</w:t>
      </w:r>
      <w:r w:rsidRPr="00CB08D9">
        <w:rPr>
          <w:rFonts w:cstheme="minorHAnsi"/>
        </w:rPr>
        <w:t xml:space="preserve"> je činnost, jejímž výsledkem je, že odpad slouží užitečnému účelu tím, že nahradí materiály používané ke konkrétnímu účelu, a to i v zařízení neurčeném k využití odpadů, nebo že je k tomuto konkrétnímu účelu upraven</w:t>
      </w:r>
      <w:r w:rsidR="00C11CFE" w:rsidRPr="00CB08D9">
        <w:rPr>
          <w:rFonts w:cstheme="minorHAnsi"/>
        </w:rPr>
        <w:t>.</w:t>
      </w:r>
      <w:r w:rsidRPr="00CB08D9">
        <w:rPr>
          <w:rFonts w:cstheme="minorHAnsi"/>
        </w:rPr>
        <w:t xml:space="preserve"> </w:t>
      </w:r>
    </w:p>
    <w:p w:rsidR="007F5551" w:rsidRPr="00CB08D9" w:rsidRDefault="007F5551" w:rsidP="000E210A">
      <w:pPr>
        <w:tabs>
          <w:tab w:val="left" w:pos="1418"/>
          <w:tab w:val="left" w:pos="1843"/>
          <w:tab w:val="left" w:pos="8647"/>
          <w:tab w:val="left" w:pos="9072"/>
        </w:tabs>
        <w:spacing w:after="60" w:line="240" w:lineRule="auto"/>
        <w:ind w:right="-6"/>
        <w:jc w:val="both"/>
        <w:rPr>
          <w:rFonts w:cstheme="minorHAnsi"/>
        </w:rPr>
      </w:pPr>
      <w:r w:rsidRPr="00CB08D9">
        <w:rPr>
          <w:rFonts w:cstheme="minorHAnsi"/>
          <w:b/>
          <w:u w:val="single"/>
        </w:rPr>
        <w:t>Materiálové využití odpadů</w:t>
      </w:r>
      <w:r w:rsidRPr="00CB08D9">
        <w:rPr>
          <w:rFonts w:cstheme="minorHAnsi"/>
          <w:i/>
          <w:iCs/>
        </w:rPr>
        <w:t xml:space="preserve"> - </w:t>
      </w:r>
      <w:r w:rsidRPr="00CB08D9">
        <w:rPr>
          <w:rFonts w:cstheme="minorHAnsi"/>
        </w:rPr>
        <w:t>způsob využití odpadů zahrnující recyklaci a další způsoby využití odpadů jako materiálu k původnímu nebo jiným účelům, s výjimkou bezprostředního získání energie</w:t>
      </w:r>
      <w:r w:rsidR="00DE259F">
        <w:rPr>
          <w:rFonts w:cstheme="minorHAnsi"/>
        </w:rPr>
        <w:t>.</w:t>
      </w:r>
    </w:p>
    <w:p w:rsidR="007F5551" w:rsidRPr="00CB08D9" w:rsidRDefault="007F5551" w:rsidP="000E210A">
      <w:pPr>
        <w:tabs>
          <w:tab w:val="left" w:pos="1418"/>
          <w:tab w:val="left" w:pos="1843"/>
          <w:tab w:val="left" w:pos="8647"/>
          <w:tab w:val="left" w:pos="9072"/>
        </w:tabs>
        <w:spacing w:after="60" w:line="240" w:lineRule="auto"/>
        <w:ind w:right="-6"/>
        <w:jc w:val="both"/>
        <w:rPr>
          <w:rFonts w:cstheme="minorHAnsi"/>
        </w:rPr>
      </w:pPr>
      <w:r w:rsidRPr="00CB08D9">
        <w:rPr>
          <w:rFonts w:cstheme="minorHAnsi"/>
          <w:b/>
          <w:u w:val="single"/>
        </w:rPr>
        <w:t>Opětovné použití</w:t>
      </w:r>
      <w:r w:rsidRPr="00CB08D9">
        <w:rPr>
          <w:rFonts w:cstheme="minorHAnsi"/>
        </w:rPr>
        <w:t xml:space="preserve"> - postupy, kterými jsou výrobky nebo jejich části, které nejsou odpadem, znovu použity ke stejnému účelu, ke kterému byly původně určeny</w:t>
      </w:r>
      <w:r w:rsidR="00C11CFE" w:rsidRPr="00CB08D9">
        <w:rPr>
          <w:rFonts w:cstheme="minorHAnsi"/>
        </w:rPr>
        <w:t>.</w:t>
      </w:r>
    </w:p>
    <w:p w:rsidR="007F5551" w:rsidRPr="00CB08D9" w:rsidRDefault="007F5551" w:rsidP="000E210A">
      <w:pPr>
        <w:tabs>
          <w:tab w:val="left" w:pos="1418"/>
          <w:tab w:val="left" w:pos="1843"/>
          <w:tab w:val="left" w:pos="8647"/>
          <w:tab w:val="left" w:pos="9072"/>
        </w:tabs>
        <w:spacing w:after="60" w:line="240" w:lineRule="auto"/>
        <w:ind w:right="-7"/>
        <w:jc w:val="both"/>
        <w:rPr>
          <w:rFonts w:cstheme="minorHAnsi"/>
        </w:rPr>
      </w:pPr>
      <w:r w:rsidRPr="00CB08D9">
        <w:rPr>
          <w:rFonts w:cstheme="minorHAnsi"/>
          <w:b/>
          <w:u w:val="single"/>
        </w:rPr>
        <w:t>Recyklací odpadů</w:t>
      </w:r>
      <w:r w:rsidRPr="00CB08D9">
        <w:rPr>
          <w:rFonts w:cstheme="minorHAnsi"/>
        </w:rPr>
        <w:t xml:space="preserve"> - jakýkoliv způsob využití odpadů, kterým je odpad znovu zpracován na výrobky, materiály nebo látky pro původní nebo jiné účely jejich použití, včetně přepracování organických materiálů</w:t>
      </w:r>
      <w:r w:rsidR="00DE259F">
        <w:rPr>
          <w:rFonts w:cstheme="minorHAnsi"/>
        </w:rPr>
        <w:t>.</w:t>
      </w:r>
      <w:r w:rsidRPr="00CB08D9">
        <w:rPr>
          <w:rFonts w:cstheme="minorHAnsi"/>
        </w:rPr>
        <w:t xml:space="preserve"> </w:t>
      </w:r>
      <w:r w:rsidR="00DE259F">
        <w:rPr>
          <w:rFonts w:cstheme="minorHAnsi"/>
        </w:rPr>
        <w:t>R</w:t>
      </w:r>
      <w:r w:rsidRPr="00CB08D9">
        <w:rPr>
          <w:rFonts w:cstheme="minorHAnsi"/>
        </w:rPr>
        <w:t>ecyklací odpadů není energetické využití a zpracování na výrobky, materiály nebo látky, které mají být použity jako palivo nebo zásypový materiál.</w:t>
      </w:r>
    </w:p>
    <w:p w:rsidR="007F5551" w:rsidRPr="00CB08D9" w:rsidRDefault="007F5551" w:rsidP="000E210A">
      <w:pPr>
        <w:spacing w:after="60" w:line="240" w:lineRule="auto"/>
        <w:jc w:val="both"/>
        <w:rPr>
          <w:rFonts w:cstheme="minorHAnsi"/>
          <w:u w:val="single"/>
        </w:rPr>
      </w:pPr>
      <w:r w:rsidRPr="00CB08D9">
        <w:rPr>
          <w:rFonts w:cstheme="minorHAnsi"/>
          <w:b/>
          <w:u w:val="single"/>
        </w:rPr>
        <w:t>Skladování odpadů</w:t>
      </w:r>
      <w:r w:rsidRPr="00CB08D9">
        <w:rPr>
          <w:rFonts w:cstheme="minorHAnsi"/>
          <w:b/>
        </w:rPr>
        <w:t xml:space="preserve"> - </w:t>
      </w:r>
      <w:r w:rsidRPr="00CB08D9">
        <w:rPr>
          <w:rFonts w:cstheme="minorHAnsi"/>
        </w:rPr>
        <w:t>přechodné soustřeďování odpadů v zařízení k tomu určeném po dobu nejvýše 3 let před jejich využitím nebo 1 roku před jejich odstraněním</w:t>
      </w:r>
      <w:r w:rsidR="00C11CFE" w:rsidRPr="00CB08D9">
        <w:rPr>
          <w:rFonts w:cstheme="minorHAnsi"/>
        </w:rPr>
        <w:t>.</w:t>
      </w:r>
    </w:p>
    <w:p w:rsidR="007F5551" w:rsidRPr="00CB08D9" w:rsidRDefault="007F5551" w:rsidP="000E210A">
      <w:pPr>
        <w:spacing w:after="60" w:line="240" w:lineRule="auto"/>
        <w:jc w:val="both"/>
        <w:rPr>
          <w:rFonts w:cstheme="minorHAnsi"/>
        </w:rPr>
      </w:pPr>
      <w:r w:rsidRPr="00CB08D9">
        <w:rPr>
          <w:rFonts w:cstheme="minorHAnsi"/>
          <w:b/>
          <w:iCs/>
          <w:u w:val="single"/>
        </w:rPr>
        <w:t>Shromažďování</w:t>
      </w:r>
      <w:r w:rsidRPr="00CB08D9">
        <w:rPr>
          <w:rFonts w:cstheme="minorHAnsi"/>
        </w:rPr>
        <w:t xml:space="preserve"> - krátkodobé soustřeďování odpadů do shromažďovacích prostředků v místě jejich vzniku před dalším nakládáním s odpady. </w:t>
      </w:r>
    </w:p>
    <w:p w:rsidR="007F5551" w:rsidRPr="00CB08D9" w:rsidRDefault="007F5551" w:rsidP="000E210A">
      <w:pPr>
        <w:tabs>
          <w:tab w:val="left" w:pos="1418"/>
          <w:tab w:val="left" w:pos="1843"/>
          <w:tab w:val="left" w:pos="8647"/>
          <w:tab w:val="left" w:pos="9072"/>
        </w:tabs>
        <w:spacing w:after="60" w:line="240" w:lineRule="auto"/>
        <w:ind w:right="-7"/>
        <w:jc w:val="both"/>
        <w:rPr>
          <w:rFonts w:cstheme="minorHAnsi"/>
        </w:rPr>
      </w:pPr>
      <w:r w:rsidRPr="00CB08D9">
        <w:rPr>
          <w:rFonts w:cstheme="minorHAnsi"/>
          <w:b/>
          <w:u w:val="single"/>
        </w:rPr>
        <w:t>Odstranění odpadů</w:t>
      </w:r>
      <w:r w:rsidRPr="00CB08D9">
        <w:rPr>
          <w:rFonts w:cstheme="minorHAnsi"/>
        </w:rPr>
        <w:t xml:space="preserve"> - činnost, která není využitím odpadů, a to i v případě, že tato činnost má jako druhotný důsledek znovuzískání látek nebo energie.</w:t>
      </w:r>
    </w:p>
    <w:p w:rsidR="007F5551" w:rsidRPr="00CB08D9" w:rsidRDefault="007F5551" w:rsidP="000E210A">
      <w:pPr>
        <w:tabs>
          <w:tab w:val="left" w:pos="1418"/>
          <w:tab w:val="left" w:pos="1843"/>
          <w:tab w:val="left" w:pos="8647"/>
          <w:tab w:val="left" w:pos="9072"/>
        </w:tabs>
        <w:spacing w:after="60" w:line="240" w:lineRule="auto"/>
        <w:ind w:right="-7"/>
        <w:jc w:val="both"/>
        <w:rPr>
          <w:rFonts w:cstheme="minorHAnsi"/>
        </w:rPr>
      </w:pPr>
      <w:r w:rsidRPr="00CB08D9">
        <w:rPr>
          <w:rFonts w:cstheme="minorHAnsi"/>
          <w:b/>
          <w:u w:val="single"/>
        </w:rPr>
        <w:t>Zpracování odpadů</w:t>
      </w:r>
      <w:r w:rsidRPr="00CB08D9">
        <w:rPr>
          <w:rFonts w:cstheme="minorHAnsi"/>
        </w:rPr>
        <w:t xml:space="preserve"> - využití nebo odstranění odpadů zahrnující i přípravu před využitím nebo odstraněním odpadů</w:t>
      </w:r>
      <w:r w:rsidR="00DE259F">
        <w:rPr>
          <w:rFonts w:cstheme="minorHAnsi"/>
        </w:rPr>
        <w:t>.</w:t>
      </w:r>
    </w:p>
    <w:p w:rsidR="007F5551" w:rsidRPr="00CB08D9" w:rsidRDefault="007F5551" w:rsidP="000E210A">
      <w:pPr>
        <w:spacing w:after="60" w:line="240" w:lineRule="auto"/>
        <w:jc w:val="both"/>
        <w:rPr>
          <w:rFonts w:cstheme="minorHAnsi"/>
        </w:rPr>
      </w:pPr>
      <w:r w:rsidRPr="00CB08D9">
        <w:rPr>
          <w:rFonts w:cstheme="minorHAnsi"/>
          <w:b/>
          <w:u w:val="single"/>
        </w:rPr>
        <w:t>Zařízení</w:t>
      </w:r>
      <w:r w:rsidRPr="00CB08D9">
        <w:rPr>
          <w:rFonts w:cstheme="minorHAnsi"/>
        </w:rPr>
        <w:t xml:space="preserve"> - technické zařízení, místo, stavba nebo část stavby (např. sklady odpadů, skládky, sběrny, kompostárny</w:t>
      </w:r>
      <w:r w:rsidR="00FE2AFD" w:rsidRPr="00CB08D9">
        <w:rPr>
          <w:rFonts w:cstheme="minorHAnsi"/>
        </w:rPr>
        <w:t>)</w:t>
      </w:r>
      <w:r w:rsidRPr="00CB08D9">
        <w:rPr>
          <w:rFonts w:cstheme="minorHAnsi"/>
        </w:rPr>
        <w:t>, ale i cisternový automobil nebo skládky, lomy, odkaliště a</w:t>
      </w:r>
      <w:r w:rsidR="00400656" w:rsidRPr="00CB08D9">
        <w:rPr>
          <w:rFonts w:cstheme="minorHAnsi"/>
        </w:rPr>
        <w:t xml:space="preserve"> další místa na povrchu terénu</w:t>
      </w:r>
      <w:r w:rsidRPr="00CB08D9">
        <w:rPr>
          <w:rFonts w:cstheme="minorHAnsi"/>
        </w:rPr>
        <w:t>.</w:t>
      </w:r>
    </w:p>
    <w:p w:rsidR="00C049CA" w:rsidRPr="00CB08D9" w:rsidRDefault="007F5551" w:rsidP="000E210A">
      <w:pPr>
        <w:pStyle w:val="Normlntext1"/>
        <w:spacing w:after="60" w:line="240" w:lineRule="auto"/>
        <w:rPr>
          <w:rFonts w:asciiTheme="minorHAnsi" w:hAnsiTheme="minorHAnsi" w:cstheme="minorHAnsi"/>
          <w:sz w:val="22"/>
          <w:szCs w:val="22"/>
        </w:rPr>
      </w:pPr>
      <w:r w:rsidRPr="00CB08D9">
        <w:rPr>
          <w:rFonts w:asciiTheme="minorHAnsi" w:hAnsiTheme="minorHAnsi" w:cstheme="minorHAnsi"/>
          <w:b/>
          <w:sz w:val="22"/>
          <w:szCs w:val="22"/>
          <w:u w:val="single"/>
        </w:rPr>
        <w:t>Skládka</w:t>
      </w:r>
      <w:r w:rsidRPr="00CB08D9">
        <w:rPr>
          <w:rFonts w:asciiTheme="minorHAnsi" w:hAnsiTheme="minorHAnsi" w:cstheme="minorHAnsi"/>
          <w:sz w:val="22"/>
          <w:szCs w:val="22"/>
        </w:rPr>
        <w:t xml:space="preserve"> - zařízení zřízené a provozované za účelem odstraňování odpadů a zařízení určené pro skladování odpadů.</w:t>
      </w:r>
    </w:p>
    <w:p w:rsidR="00461750" w:rsidRPr="00CB08D9" w:rsidRDefault="00461750" w:rsidP="000E210A">
      <w:pPr>
        <w:pStyle w:val="Normlntext1"/>
        <w:spacing w:after="60" w:line="240" w:lineRule="auto"/>
        <w:rPr>
          <w:rFonts w:asciiTheme="minorHAnsi" w:hAnsiTheme="minorHAnsi" w:cstheme="minorHAnsi"/>
          <w:sz w:val="22"/>
          <w:szCs w:val="22"/>
        </w:rPr>
      </w:pPr>
      <w:r w:rsidRPr="00CB08D9">
        <w:rPr>
          <w:rFonts w:asciiTheme="minorHAnsi" w:hAnsiTheme="minorHAnsi" w:cstheme="minorHAnsi"/>
          <w:b/>
          <w:sz w:val="22"/>
          <w:szCs w:val="22"/>
          <w:u w:val="single"/>
        </w:rPr>
        <w:t>Vedlejší produkt</w:t>
      </w:r>
      <w:r w:rsidRPr="00CB08D9">
        <w:rPr>
          <w:rFonts w:asciiTheme="minorHAnsi" w:hAnsiTheme="minorHAnsi" w:cstheme="minorHAnsi"/>
          <w:b/>
          <w:sz w:val="22"/>
          <w:szCs w:val="22"/>
        </w:rPr>
        <w:t xml:space="preserve"> </w:t>
      </w:r>
      <w:r w:rsidRPr="00CB08D9">
        <w:rPr>
          <w:rFonts w:asciiTheme="minorHAnsi" w:hAnsiTheme="minorHAnsi" w:cstheme="minorHAnsi"/>
          <w:sz w:val="22"/>
          <w:szCs w:val="22"/>
        </w:rPr>
        <w:t xml:space="preserve"> - movitá věc, která vznikla při výrobě, jejímž prvotním cílem není </w:t>
      </w:r>
      <w:r w:rsidR="00AF3B78" w:rsidRPr="00CB08D9">
        <w:rPr>
          <w:rFonts w:asciiTheme="minorHAnsi" w:hAnsiTheme="minorHAnsi" w:cstheme="minorHAnsi"/>
          <w:sz w:val="22"/>
          <w:szCs w:val="22"/>
        </w:rPr>
        <w:t>výroba nebo získání této věci</w:t>
      </w:r>
      <w:r w:rsidR="00DE259F">
        <w:rPr>
          <w:rFonts w:asciiTheme="minorHAnsi" w:hAnsiTheme="minorHAnsi" w:cstheme="minorHAnsi"/>
          <w:sz w:val="22"/>
          <w:szCs w:val="22"/>
        </w:rPr>
        <w:t>. N</w:t>
      </w:r>
      <w:r w:rsidR="00AF3B78" w:rsidRPr="00CB08D9">
        <w:rPr>
          <w:rFonts w:asciiTheme="minorHAnsi" w:hAnsiTheme="minorHAnsi" w:cstheme="minorHAnsi"/>
          <w:sz w:val="22"/>
          <w:szCs w:val="22"/>
        </w:rPr>
        <w:t xml:space="preserve">estává </w:t>
      </w:r>
      <w:r w:rsidR="00DE259F">
        <w:rPr>
          <w:rFonts w:asciiTheme="minorHAnsi" w:hAnsiTheme="minorHAnsi" w:cstheme="minorHAnsi"/>
          <w:sz w:val="22"/>
          <w:szCs w:val="22"/>
        </w:rPr>
        <w:t xml:space="preserve">se </w:t>
      </w:r>
      <w:r w:rsidR="00AF3B78" w:rsidRPr="00CB08D9">
        <w:rPr>
          <w:rFonts w:asciiTheme="minorHAnsi" w:hAnsiTheme="minorHAnsi" w:cstheme="minorHAnsi"/>
          <w:sz w:val="22"/>
          <w:szCs w:val="22"/>
        </w:rPr>
        <w:t xml:space="preserve">odpadem při splnění následujících podmínek: vzniká jako nedílná součást </w:t>
      </w:r>
      <w:r w:rsidR="00AF3B78" w:rsidRPr="00CB08D9">
        <w:rPr>
          <w:rFonts w:asciiTheme="minorHAnsi" w:hAnsiTheme="minorHAnsi" w:cstheme="minorHAnsi"/>
          <w:sz w:val="22"/>
          <w:szCs w:val="22"/>
        </w:rPr>
        <w:lastRenderedPageBreak/>
        <w:t>výroby; její další využití je zajištěno; její další využití je možné bez dalšího zpracování; využití nepovede k nepříznivým účinkům na životní prostředí nebo lidské zdraví</w:t>
      </w:r>
      <w:r w:rsidR="00DE259F">
        <w:rPr>
          <w:rFonts w:asciiTheme="minorHAnsi" w:hAnsiTheme="minorHAnsi" w:cstheme="minorHAnsi"/>
          <w:sz w:val="22"/>
          <w:szCs w:val="22"/>
        </w:rPr>
        <w:t>.</w:t>
      </w:r>
    </w:p>
    <w:p w:rsidR="007F5551" w:rsidRPr="00CB08D9" w:rsidRDefault="007F5551" w:rsidP="000E210A">
      <w:pPr>
        <w:pStyle w:val="Normlntext1"/>
        <w:spacing w:after="60" w:line="240" w:lineRule="auto"/>
        <w:rPr>
          <w:rFonts w:asciiTheme="minorHAnsi" w:hAnsiTheme="minorHAnsi" w:cstheme="minorHAnsi"/>
          <w:sz w:val="22"/>
          <w:szCs w:val="22"/>
        </w:rPr>
      </w:pPr>
      <w:r w:rsidRPr="00CB08D9">
        <w:rPr>
          <w:rFonts w:asciiTheme="minorHAnsi" w:hAnsiTheme="minorHAnsi" w:cstheme="minorHAnsi"/>
          <w:b/>
          <w:bCs/>
          <w:sz w:val="22"/>
          <w:szCs w:val="22"/>
          <w:u w:val="single"/>
        </w:rPr>
        <w:t>Výrobek</w:t>
      </w:r>
      <w:r w:rsidRPr="00CB08D9">
        <w:rPr>
          <w:rFonts w:asciiTheme="minorHAnsi" w:hAnsiTheme="minorHAnsi" w:cstheme="minorHAnsi"/>
          <w:sz w:val="22"/>
          <w:szCs w:val="22"/>
        </w:rPr>
        <w:t xml:space="preserve"> - jakákoli věc, která byla vyrobena, vytěžena nebo jinak získána bez ohledu na stupeň jejího zpracování a je určena k uvedení na trh nebo do oběhu. </w:t>
      </w:r>
    </w:p>
    <w:p w:rsidR="007F5551" w:rsidRPr="00CB08D9" w:rsidRDefault="007F5551" w:rsidP="000E210A">
      <w:pPr>
        <w:pStyle w:val="Normlntext1"/>
        <w:spacing w:after="60" w:line="240" w:lineRule="auto"/>
        <w:rPr>
          <w:rFonts w:asciiTheme="minorHAnsi" w:hAnsiTheme="minorHAnsi" w:cstheme="minorHAnsi"/>
          <w:sz w:val="22"/>
          <w:szCs w:val="22"/>
        </w:rPr>
      </w:pPr>
      <w:r w:rsidRPr="00CB08D9">
        <w:rPr>
          <w:rFonts w:asciiTheme="minorHAnsi" w:hAnsiTheme="minorHAnsi" w:cstheme="minorHAnsi"/>
          <w:b/>
          <w:sz w:val="22"/>
          <w:szCs w:val="22"/>
          <w:u w:val="single"/>
        </w:rPr>
        <w:t>Uvedení výrobku na trh</w:t>
      </w:r>
      <w:r w:rsidRPr="00CB08D9">
        <w:rPr>
          <w:rFonts w:asciiTheme="minorHAnsi" w:hAnsiTheme="minorHAnsi" w:cstheme="minorHAnsi"/>
          <w:sz w:val="22"/>
          <w:szCs w:val="22"/>
        </w:rPr>
        <w:t xml:space="preserve"> - první úplatné nebo bezúplatné předání výrobku jiné osobě v České republice jeho výrobcem nebo osobou, která jej nabyla z jiné členské země Evropské unie. Za uvedení na trh se považuje též dovoz výrobku</w:t>
      </w:r>
      <w:r w:rsidR="00DE259F">
        <w:rPr>
          <w:rFonts w:asciiTheme="minorHAnsi" w:hAnsiTheme="minorHAnsi" w:cstheme="minorHAnsi"/>
          <w:sz w:val="22"/>
          <w:szCs w:val="22"/>
        </w:rPr>
        <w:t>.</w:t>
      </w:r>
    </w:p>
    <w:p w:rsidR="007F5551" w:rsidRPr="00CB08D9" w:rsidRDefault="007F5551" w:rsidP="000E210A">
      <w:pPr>
        <w:pStyle w:val="Normlntext1"/>
        <w:spacing w:after="60" w:line="240" w:lineRule="auto"/>
        <w:rPr>
          <w:rFonts w:asciiTheme="minorHAnsi" w:hAnsiTheme="minorHAnsi" w:cstheme="minorHAnsi"/>
          <w:sz w:val="22"/>
          <w:szCs w:val="22"/>
        </w:rPr>
      </w:pPr>
      <w:r w:rsidRPr="00CB08D9">
        <w:rPr>
          <w:rFonts w:asciiTheme="minorHAnsi" w:hAnsiTheme="minorHAnsi" w:cstheme="minorHAnsi"/>
          <w:b/>
          <w:bCs/>
          <w:sz w:val="22"/>
          <w:szCs w:val="22"/>
          <w:u w:val="single"/>
        </w:rPr>
        <w:t>Zpětný odběr vybraných výrobků</w:t>
      </w:r>
      <w:r w:rsidRPr="00CB08D9">
        <w:rPr>
          <w:rFonts w:asciiTheme="minorHAnsi" w:hAnsiTheme="minorHAnsi" w:cstheme="minorHAnsi"/>
          <w:sz w:val="22"/>
          <w:szCs w:val="22"/>
        </w:rPr>
        <w:t xml:space="preserve"> - povinnosti zpětného odběru použitých výrobků, má osoba, která výrobky vyrábí, uvádí na trh nebo do oběhu. Tento odběr je prováděn bez nároku na úplatu od spotřebitele. </w:t>
      </w:r>
    </w:p>
    <w:p w:rsidR="007F5551" w:rsidRDefault="007F5551" w:rsidP="000E210A">
      <w:pPr>
        <w:spacing w:after="60" w:line="240" w:lineRule="auto"/>
        <w:jc w:val="both"/>
        <w:rPr>
          <w:rFonts w:cstheme="minorHAnsi"/>
        </w:rPr>
      </w:pPr>
      <w:r w:rsidRPr="00CB08D9">
        <w:rPr>
          <w:rFonts w:cstheme="minorHAnsi"/>
          <w:b/>
          <w:bCs/>
          <w:u w:val="single"/>
        </w:rPr>
        <w:t>Obal</w:t>
      </w:r>
      <w:r w:rsidRPr="00CB08D9">
        <w:rPr>
          <w:rFonts w:cstheme="minorHAnsi"/>
        </w:rPr>
        <w:t xml:space="preserve"> - výrobek zhotovený z materiálu jakékoli povahy a určený</w:t>
      </w:r>
      <w:r w:rsidR="00893980">
        <w:rPr>
          <w:rFonts w:cstheme="minorHAnsi"/>
        </w:rPr>
        <w:t xml:space="preserve"> </w:t>
      </w:r>
      <w:r w:rsidRPr="00CB08D9">
        <w:rPr>
          <w:rFonts w:cstheme="minorHAnsi"/>
        </w:rPr>
        <w:t xml:space="preserve">k </w:t>
      </w:r>
      <w:proofErr w:type="spellStart"/>
      <w:r w:rsidRPr="00CB08D9">
        <w:rPr>
          <w:rFonts w:cstheme="minorHAnsi"/>
        </w:rPr>
        <w:t>pojmutí</w:t>
      </w:r>
      <w:proofErr w:type="spellEnd"/>
      <w:r w:rsidRPr="00CB08D9">
        <w:rPr>
          <w:rFonts w:cstheme="minorHAnsi"/>
        </w:rPr>
        <w:t>, ochraně, manipulaci, dodávce, popřípadě prezentaci výrobku nebo výrobků určených spotřebiteli nebo jinému konečnému uživateli (</w:t>
      </w:r>
      <w:r w:rsidR="00FE66CB" w:rsidRPr="00CB08D9">
        <w:rPr>
          <w:rFonts w:cstheme="minorHAnsi"/>
        </w:rPr>
        <w:t>prodejní</w:t>
      </w:r>
      <w:r w:rsidRPr="00CB08D9">
        <w:rPr>
          <w:rFonts w:cstheme="minorHAnsi"/>
        </w:rPr>
        <w:t xml:space="preserve">, skupinový a přepravní obal). </w:t>
      </w:r>
    </w:p>
    <w:p w:rsidR="00893980" w:rsidRPr="00CB08D9" w:rsidRDefault="00893980" w:rsidP="000E210A">
      <w:pPr>
        <w:spacing w:after="60" w:line="240" w:lineRule="auto"/>
        <w:jc w:val="both"/>
        <w:rPr>
          <w:rFonts w:cstheme="minorHAnsi"/>
        </w:rPr>
      </w:pPr>
    </w:p>
    <w:p w:rsidR="007F5551" w:rsidRPr="00CB08D9" w:rsidRDefault="00F55B8C" w:rsidP="000E210A">
      <w:pPr>
        <w:pStyle w:val="SNOClanekodpady"/>
        <w:spacing w:before="0" w:after="60"/>
        <w:jc w:val="left"/>
        <w:rPr>
          <w:rFonts w:asciiTheme="minorHAnsi" w:hAnsiTheme="minorHAnsi" w:cstheme="minorHAnsi"/>
        </w:rPr>
      </w:pPr>
      <w:r w:rsidRPr="00CB08D9">
        <w:rPr>
          <w:rFonts w:asciiTheme="minorHAnsi" w:hAnsiTheme="minorHAnsi" w:cstheme="minorHAnsi"/>
        </w:rPr>
        <w:t xml:space="preserve">1.2 </w:t>
      </w:r>
      <w:r w:rsidR="007F5551" w:rsidRPr="00CB08D9">
        <w:rPr>
          <w:rFonts w:asciiTheme="minorHAnsi" w:hAnsiTheme="minorHAnsi" w:cstheme="minorHAnsi"/>
        </w:rPr>
        <w:t>Význam dalších používaných pojmů</w:t>
      </w:r>
    </w:p>
    <w:p w:rsidR="00BA35F4" w:rsidRPr="00CB08D9" w:rsidRDefault="007F5551" w:rsidP="000E210A">
      <w:pPr>
        <w:tabs>
          <w:tab w:val="left" w:pos="1843"/>
        </w:tabs>
        <w:spacing w:after="60" w:line="240" w:lineRule="auto"/>
        <w:jc w:val="both"/>
        <w:rPr>
          <w:rFonts w:cstheme="minorHAnsi"/>
        </w:rPr>
      </w:pPr>
      <w:r w:rsidRPr="00CB08D9">
        <w:rPr>
          <w:rFonts w:cstheme="minorHAnsi"/>
          <w:b/>
          <w:iCs/>
          <w:u w:val="single"/>
        </w:rPr>
        <w:t>Shromažďovací místa</w:t>
      </w:r>
      <w:r w:rsidRPr="00CB08D9">
        <w:rPr>
          <w:rFonts w:cstheme="minorHAnsi"/>
        </w:rPr>
        <w:t xml:space="preserve"> - vymezené prostory na jednotlivých pracovištích, které jsou určeny k dočasnému </w:t>
      </w:r>
      <w:r w:rsidR="00413261" w:rsidRPr="00CB08D9">
        <w:rPr>
          <w:rFonts w:cstheme="minorHAnsi"/>
        </w:rPr>
        <w:t xml:space="preserve">(krátkodobému) </w:t>
      </w:r>
      <w:r w:rsidRPr="00CB08D9">
        <w:rPr>
          <w:rFonts w:cstheme="minorHAnsi"/>
        </w:rPr>
        <w:t xml:space="preserve">soustřeďování odpadu v shromažďovacích prostředcích odpadu před jeho dalším nakládáním. </w:t>
      </w:r>
    </w:p>
    <w:p w:rsidR="007F5551" w:rsidRPr="00CB08D9" w:rsidRDefault="007F5551" w:rsidP="000E210A">
      <w:pPr>
        <w:tabs>
          <w:tab w:val="left" w:pos="1843"/>
        </w:tabs>
        <w:spacing w:after="60" w:line="240" w:lineRule="auto"/>
        <w:jc w:val="both"/>
        <w:rPr>
          <w:rFonts w:cstheme="minorHAnsi"/>
        </w:rPr>
      </w:pPr>
      <w:r w:rsidRPr="00CB08D9">
        <w:rPr>
          <w:rFonts w:cstheme="minorHAnsi"/>
          <w:b/>
          <w:iCs/>
          <w:u w:val="single"/>
        </w:rPr>
        <w:t>Shromažďovací prostředky</w:t>
      </w:r>
      <w:r w:rsidRPr="00CB08D9">
        <w:rPr>
          <w:rFonts w:cstheme="minorHAnsi"/>
          <w:b/>
          <w:u w:val="single"/>
        </w:rPr>
        <w:t xml:space="preserve"> odpadů</w:t>
      </w:r>
      <w:r w:rsidRPr="00CB08D9">
        <w:rPr>
          <w:rFonts w:cstheme="minorHAnsi"/>
          <w:u w:val="single"/>
        </w:rPr>
        <w:t xml:space="preserve"> </w:t>
      </w:r>
      <w:r w:rsidRPr="00CB08D9">
        <w:rPr>
          <w:rFonts w:cstheme="minorHAnsi"/>
        </w:rPr>
        <w:t xml:space="preserve">– </w:t>
      </w:r>
      <w:r w:rsidRPr="00CB08D9">
        <w:rPr>
          <w:rFonts w:cstheme="minorHAnsi"/>
          <w:color w:val="000000"/>
        </w:rPr>
        <w:t>jedná se zejména o speciální nádoby, kontejnery, obaly, jímky a nádrže, které splňují technické požadavky kladené na shromažďovací prostředky nebezpečných odpadů</w:t>
      </w:r>
      <w:r w:rsidR="00BA35F4" w:rsidRPr="00CB08D9">
        <w:rPr>
          <w:rFonts w:cstheme="minorHAnsi"/>
          <w:color w:val="000000"/>
        </w:rPr>
        <w:t xml:space="preserve"> </w:t>
      </w:r>
      <w:r w:rsidRPr="00CB08D9">
        <w:rPr>
          <w:rFonts w:cstheme="minorHAnsi"/>
          <w:color w:val="000000"/>
        </w:rPr>
        <w:t>na ochranu životního prostředí a zdraví lidí.</w:t>
      </w:r>
    </w:p>
    <w:p w:rsidR="007F5551" w:rsidRPr="00CB08D9" w:rsidRDefault="007F5551" w:rsidP="000E210A">
      <w:pPr>
        <w:tabs>
          <w:tab w:val="left" w:pos="993"/>
        </w:tabs>
        <w:spacing w:after="60" w:line="240" w:lineRule="auto"/>
        <w:jc w:val="both"/>
        <w:rPr>
          <w:rStyle w:val="Hypertextovodkaz"/>
          <w:rFonts w:cstheme="minorHAnsi"/>
          <w:color w:val="0070C0"/>
        </w:rPr>
      </w:pPr>
      <w:r w:rsidRPr="00CB08D9">
        <w:rPr>
          <w:rFonts w:cstheme="minorHAnsi"/>
          <w:b/>
          <w:iCs/>
          <w:u w:val="single"/>
        </w:rPr>
        <w:t>Identifikační list nebezpečného odpadu</w:t>
      </w:r>
      <w:r w:rsidRPr="00CB08D9">
        <w:rPr>
          <w:rFonts w:cstheme="minorHAnsi"/>
          <w:u w:val="single"/>
        </w:rPr>
        <w:t xml:space="preserve"> </w:t>
      </w:r>
      <w:r w:rsidRPr="00DE259F">
        <w:rPr>
          <w:rFonts w:cstheme="minorHAnsi"/>
          <w:b/>
          <w:u w:val="single"/>
        </w:rPr>
        <w:t>(ILNO)</w:t>
      </w:r>
      <w:r w:rsidRPr="00CB08D9">
        <w:rPr>
          <w:rFonts w:cstheme="minorHAnsi"/>
          <w:u w:val="single"/>
        </w:rPr>
        <w:t xml:space="preserve"> </w:t>
      </w:r>
      <w:r w:rsidRPr="00CB08D9">
        <w:rPr>
          <w:rFonts w:cstheme="minorHAnsi"/>
        </w:rPr>
        <w:t xml:space="preserve">obsahuje údaje o názvu a kódu odpadu dle </w:t>
      </w:r>
      <w:r w:rsidRPr="00CB08D9">
        <w:rPr>
          <w:rFonts w:cstheme="minorHAnsi"/>
          <w:iCs/>
        </w:rPr>
        <w:t>K</w:t>
      </w:r>
      <w:r w:rsidRPr="00CB08D9">
        <w:rPr>
          <w:rFonts w:cstheme="minorHAnsi"/>
        </w:rPr>
        <w:t xml:space="preserve">atalogu odpadů, kód podle ADR nebo COTIF, identifikaci původce </w:t>
      </w:r>
      <w:r w:rsidR="00D11633">
        <w:rPr>
          <w:rFonts w:cstheme="minorHAnsi"/>
        </w:rPr>
        <w:t xml:space="preserve">odpadů </w:t>
      </w:r>
      <w:r w:rsidRPr="00CB08D9">
        <w:rPr>
          <w:rFonts w:cstheme="minorHAnsi"/>
        </w:rPr>
        <w:t xml:space="preserve">nebo oprávněné osoby, fyzikální a chemické vlastnosti odpadu, identifikace nebezpečnosti, požadavky pro bezpečné soustřeďování a přepravu odpadu, opatření při nehodách, haváriích a požárech, ostatní důležité údaje, údaje o zpracovateli a jeho kontaktní údaje, datum a podpis. Je umístěn v blízkosti shromažďovacího prostředku nebezpečného odpadu a je </w:t>
      </w:r>
      <w:r w:rsidRPr="00CB08D9">
        <w:rPr>
          <w:rFonts w:cstheme="minorHAnsi"/>
          <w:b/>
          <w:bCs/>
        </w:rPr>
        <w:t>vždy</w:t>
      </w:r>
      <w:r w:rsidRPr="00CB08D9">
        <w:rPr>
          <w:rFonts w:cstheme="minorHAnsi"/>
        </w:rPr>
        <w:t xml:space="preserve"> součástí přepravních dokumentů při přepravě nebezpečného odpadu. </w:t>
      </w:r>
    </w:p>
    <w:p w:rsidR="007F5551" w:rsidRPr="00CB08D9" w:rsidRDefault="007F5551" w:rsidP="000E210A">
      <w:pPr>
        <w:spacing w:after="60" w:line="240" w:lineRule="auto"/>
        <w:jc w:val="both"/>
        <w:rPr>
          <w:rFonts w:cstheme="minorHAnsi"/>
        </w:rPr>
      </w:pPr>
      <w:r w:rsidRPr="00CB08D9">
        <w:rPr>
          <w:rFonts w:cstheme="minorHAnsi"/>
          <w:b/>
          <w:u w:val="single"/>
        </w:rPr>
        <w:t>Průvodka odpadu</w:t>
      </w:r>
      <w:r w:rsidRPr="00CB08D9">
        <w:rPr>
          <w:rFonts w:cstheme="minorHAnsi"/>
        </w:rPr>
        <w:t xml:space="preserve"> </w:t>
      </w:r>
      <w:r w:rsidR="00FE66CB" w:rsidRPr="00CB08D9">
        <w:rPr>
          <w:rFonts w:cstheme="minorHAnsi"/>
        </w:rPr>
        <w:t xml:space="preserve">pro přepravu odpadů do zařízení </w:t>
      </w:r>
      <w:r w:rsidRPr="00CB08D9">
        <w:rPr>
          <w:rFonts w:cstheme="minorHAnsi"/>
        </w:rPr>
        <w:t>je předtištěný formulář uvedený v obchodní smlouvě se společností (jinou právnickou osobou), která provozuje zařízení k odstraňování odpadů. Na tento formulář se zaznamenává kód a název odváženého odpadu, původ odpadu, identifikační údaje původce, registrační značka vozidla odvážejícího odpad, datum odvozu a prohlášení původce jaké podmínky odpad splňuje pro dané odstranění (skládkování, spalování, jiné využití, apod.).</w:t>
      </w:r>
      <w:r w:rsidR="00413261" w:rsidRPr="00CB08D9">
        <w:rPr>
          <w:rFonts w:cstheme="minorHAnsi"/>
        </w:rPr>
        <w:t xml:space="preserve"> </w:t>
      </w:r>
    </w:p>
    <w:p w:rsidR="004E063A" w:rsidRPr="00CB08D9" w:rsidRDefault="007F5551" w:rsidP="000E210A">
      <w:pPr>
        <w:pStyle w:val="Textvbloku"/>
        <w:spacing w:after="60"/>
        <w:ind w:left="0"/>
        <w:rPr>
          <w:rFonts w:asciiTheme="minorHAnsi" w:hAnsiTheme="minorHAnsi" w:cstheme="minorHAnsi"/>
          <w:sz w:val="22"/>
          <w:szCs w:val="22"/>
        </w:rPr>
      </w:pPr>
      <w:r w:rsidRPr="00CB08D9">
        <w:rPr>
          <w:rFonts w:asciiTheme="minorHAnsi" w:hAnsiTheme="minorHAnsi" w:cstheme="minorHAnsi"/>
          <w:b/>
          <w:sz w:val="22"/>
          <w:szCs w:val="22"/>
          <w:u w:val="single"/>
        </w:rPr>
        <w:t>Přepravní doklad pro silniční přepravu nebezpečných věcí</w:t>
      </w:r>
      <w:r w:rsidRPr="00CB08D9">
        <w:rPr>
          <w:rFonts w:asciiTheme="minorHAnsi" w:hAnsiTheme="minorHAnsi" w:cstheme="minorHAnsi"/>
          <w:sz w:val="22"/>
          <w:szCs w:val="22"/>
        </w:rPr>
        <w:t xml:space="preserve"> (Nákladní list) je legislativou předepsaný formulář, který se vyplňuje při každé přepravě nebezpečné věci. Tento nákladní list, jeho vyplnění a potvrzení zabezpečuje dopravce ve spolupráci s odesílatelem nebezpečného odpadu. </w:t>
      </w:r>
    </w:p>
    <w:p w:rsidR="007F5551" w:rsidRPr="00CB08D9" w:rsidRDefault="007F5551" w:rsidP="000E210A">
      <w:pPr>
        <w:spacing w:after="60" w:line="240" w:lineRule="auto"/>
        <w:jc w:val="both"/>
        <w:rPr>
          <w:rFonts w:cstheme="minorHAnsi"/>
        </w:rPr>
      </w:pPr>
      <w:r w:rsidRPr="00CB08D9">
        <w:rPr>
          <w:rFonts w:cstheme="minorHAnsi"/>
          <w:b/>
          <w:u w:val="single"/>
        </w:rPr>
        <w:t>Základní popis odpadu</w:t>
      </w:r>
      <w:r w:rsidRPr="00CB08D9">
        <w:rPr>
          <w:rFonts w:cstheme="minorHAnsi"/>
        </w:rPr>
        <w:t xml:space="preserve"> </w:t>
      </w:r>
      <w:r w:rsidRPr="00CB08D9">
        <w:rPr>
          <w:rFonts w:cstheme="minorHAnsi"/>
          <w:b/>
        </w:rPr>
        <w:t>(ZPO</w:t>
      </w:r>
      <w:r w:rsidRPr="00DE259F">
        <w:rPr>
          <w:rFonts w:cstheme="minorHAnsi"/>
          <w:b/>
        </w:rPr>
        <w:t>)</w:t>
      </w:r>
      <w:r w:rsidRPr="00CB08D9">
        <w:rPr>
          <w:rFonts w:cstheme="minorHAnsi"/>
        </w:rPr>
        <w:t xml:space="preserve"> je legislativou předepsaný průvodní dokument vypracovaný </w:t>
      </w:r>
      <w:r w:rsidR="00DE259F">
        <w:rPr>
          <w:rFonts w:cstheme="minorHAnsi"/>
        </w:rPr>
        <w:t xml:space="preserve">odpadovým hospodářem nebo odborným zástupcem společnosti </w:t>
      </w:r>
      <w:r w:rsidRPr="00CB08D9">
        <w:rPr>
          <w:rFonts w:cstheme="minorHAnsi"/>
        </w:rPr>
        <w:t xml:space="preserve">a je předáván příslušnému zaměstnanci zařízení </w:t>
      </w:r>
      <w:r w:rsidR="00413261" w:rsidRPr="00CB08D9">
        <w:rPr>
          <w:rFonts w:cstheme="minorHAnsi"/>
        </w:rPr>
        <w:t xml:space="preserve">k odstranění odpadů - </w:t>
      </w:r>
      <w:r w:rsidRPr="00CB08D9">
        <w:rPr>
          <w:rFonts w:cstheme="minorHAnsi"/>
          <w:i/>
        </w:rPr>
        <w:t>skládky odpadů</w:t>
      </w:r>
      <w:r w:rsidRPr="00CB08D9">
        <w:rPr>
          <w:rFonts w:cstheme="minorHAnsi"/>
        </w:rPr>
        <w:t xml:space="preserve">, </w:t>
      </w:r>
      <w:r w:rsidR="00FE66CB" w:rsidRPr="00CB08D9">
        <w:rPr>
          <w:rFonts w:cstheme="minorHAnsi"/>
          <w:i/>
        </w:rPr>
        <w:t>spalovny</w:t>
      </w:r>
      <w:r w:rsidR="00FE66CB" w:rsidRPr="00CB08D9">
        <w:rPr>
          <w:rFonts w:cstheme="minorHAnsi"/>
        </w:rPr>
        <w:t>,</w:t>
      </w:r>
      <w:r w:rsidRPr="00CB08D9">
        <w:rPr>
          <w:rFonts w:cstheme="minorHAnsi"/>
          <w:i/>
        </w:rPr>
        <w:t xml:space="preserve"> odkaliště a dalších míst na povrchu terénu</w:t>
      </w:r>
      <w:r w:rsidR="00413261" w:rsidRPr="00CB08D9">
        <w:rPr>
          <w:rFonts w:cstheme="minorHAnsi"/>
        </w:rPr>
        <w:t xml:space="preserve">, </w:t>
      </w:r>
      <w:r w:rsidRPr="00CB08D9">
        <w:rPr>
          <w:rFonts w:cstheme="minorHAnsi"/>
        </w:rPr>
        <w:t xml:space="preserve">kam je odpad odvážen. </w:t>
      </w:r>
      <w:r w:rsidR="00A46E37">
        <w:rPr>
          <w:rFonts w:cstheme="minorHAnsi"/>
        </w:rPr>
        <w:t>V</w:t>
      </w:r>
      <w:r w:rsidRPr="00CB08D9">
        <w:rPr>
          <w:rFonts w:cstheme="minorHAnsi"/>
        </w:rPr>
        <w:t xml:space="preserve">lastník odpadu jej musí poskytnout osobě oprávněné k provozování příslušného zařízení k nakládání s odpady v případě jednorázové nebo první z řady dodávek v jednom kalendářním roce. </w:t>
      </w:r>
    </w:p>
    <w:p w:rsidR="00BA35F4" w:rsidRPr="00CB08D9" w:rsidRDefault="007F5551" w:rsidP="000E210A">
      <w:pPr>
        <w:spacing w:after="60" w:line="240" w:lineRule="auto"/>
        <w:jc w:val="both"/>
        <w:rPr>
          <w:rFonts w:cstheme="minorHAnsi"/>
        </w:rPr>
      </w:pPr>
      <w:r w:rsidRPr="00CB08D9">
        <w:rPr>
          <w:rFonts w:cstheme="minorHAnsi"/>
          <w:b/>
          <w:u w:val="single"/>
        </w:rPr>
        <w:t>Písemná informace</w:t>
      </w:r>
      <w:r w:rsidRPr="00CB08D9">
        <w:rPr>
          <w:rFonts w:cstheme="minorHAnsi"/>
        </w:rPr>
        <w:t xml:space="preserve"> </w:t>
      </w:r>
      <w:r w:rsidRPr="00CB08D9">
        <w:rPr>
          <w:rFonts w:cstheme="minorHAnsi"/>
          <w:b/>
        </w:rPr>
        <w:t>(PI)</w:t>
      </w:r>
      <w:r w:rsidRPr="00CB08D9">
        <w:rPr>
          <w:rFonts w:cstheme="minorHAnsi"/>
        </w:rPr>
        <w:t xml:space="preserve"> o vlastnostech přejímaných odpadů je legislativou předepsaný průvodní dokument, který vypracovává </w:t>
      </w:r>
      <w:r w:rsidR="00A46E37">
        <w:rPr>
          <w:rFonts w:cstheme="minorHAnsi"/>
        </w:rPr>
        <w:t>odborný zástupce společnosti</w:t>
      </w:r>
      <w:r w:rsidRPr="00CB08D9">
        <w:rPr>
          <w:rFonts w:cstheme="minorHAnsi"/>
        </w:rPr>
        <w:t xml:space="preserve"> a předává jej zodpovědnému zaměstnanci </w:t>
      </w:r>
      <w:r w:rsidRPr="00CB08D9">
        <w:rPr>
          <w:rFonts w:cstheme="minorHAnsi"/>
          <w:i/>
        </w:rPr>
        <w:t>zařízení ke zpracování odpadů</w:t>
      </w:r>
      <w:r w:rsidRPr="00CB08D9">
        <w:rPr>
          <w:rFonts w:cstheme="minorHAnsi"/>
        </w:rPr>
        <w:t xml:space="preserve">, kam je odpad odvážen v případě </w:t>
      </w:r>
      <w:r w:rsidRPr="00CB08D9">
        <w:rPr>
          <w:rFonts w:cstheme="minorHAnsi"/>
          <w:i/>
        </w:rPr>
        <w:t>jednorázové nebo první z řady</w:t>
      </w:r>
      <w:r w:rsidRPr="00CB08D9">
        <w:rPr>
          <w:rFonts w:cstheme="minorHAnsi"/>
        </w:rPr>
        <w:t xml:space="preserve"> dodávek. </w:t>
      </w:r>
    </w:p>
    <w:p w:rsidR="007F5551" w:rsidRPr="00CB08D9" w:rsidRDefault="007F5551" w:rsidP="000E210A">
      <w:pPr>
        <w:spacing w:after="60" w:line="240" w:lineRule="auto"/>
        <w:jc w:val="both"/>
        <w:rPr>
          <w:rFonts w:cstheme="minorHAnsi"/>
        </w:rPr>
      </w:pPr>
      <w:r w:rsidRPr="00CB08D9">
        <w:rPr>
          <w:rFonts w:cstheme="minorHAnsi"/>
          <w:b/>
          <w:u w:val="single"/>
        </w:rPr>
        <w:t>Prvotní evidence odpadů</w:t>
      </w:r>
      <w:r w:rsidRPr="00CB08D9">
        <w:rPr>
          <w:rFonts w:cstheme="minorHAnsi"/>
        </w:rPr>
        <w:t xml:space="preserve"> je vedena zodpovědnými zaměstnanci</w:t>
      </w:r>
      <w:r w:rsidR="00BA35F4" w:rsidRPr="00CB08D9">
        <w:rPr>
          <w:rFonts w:cstheme="minorHAnsi"/>
        </w:rPr>
        <w:t xml:space="preserve"> společnosti</w:t>
      </w:r>
      <w:r w:rsidRPr="00CB08D9">
        <w:rPr>
          <w:rFonts w:cstheme="minorHAnsi"/>
        </w:rPr>
        <w:t>, kteří zabezpečují na základě řádně vyplněné vrácenky odvoz do zařízení pro sběr tuhých a tekutých odpadů</w:t>
      </w:r>
      <w:r w:rsidR="00413261" w:rsidRPr="00CB08D9">
        <w:rPr>
          <w:rFonts w:cstheme="minorHAnsi"/>
        </w:rPr>
        <w:t xml:space="preserve"> (sklad odpadů </w:t>
      </w:r>
      <w:r w:rsidR="00413261" w:rsidRPr="00CB08D9">
        <w:rPr>
          <w:rFonts w:cstheme="minorHAnsi"/>
        </w:rPr>
        <w:lastRenderedPageBreak/>
        <w:t xml:space="preserve">v areálu Komořany) </w:t>
      </w:r>
      <w:r w:rsidRPr="00CB08D9">
        <w:rPr>
          <w:rFonts w:cstheme="minorHAnsi"/>
        </w:rPr>
        <w:t>a zařízení k odstraňování tekutých chemických odpadů</w:t>
      </w:r>
      <w:r w:rsidR="00413261" w:rsidRPr="00CB08D9">
        <w:rPr>
          <w:rFonts w:cstheme="minorHAnsi"/>
        </w:rPr>
        <w:t xml:space="preserve">; </w:t>
      </w:r>
      <w:r w:rsidR="00A46E37">
        <w:rPr>
          <w:rFonts w:cstheme="minorHAnsi"/>
        </w:rPr>
        <w:t xml:space="preserve">doklady </w:t>
      </w:r>
      <w:r w:rsidRPr="00CB08D9">
        <w:rPr>
          <w:rFonts w:cstheme="minorHAnsi"/>
        </w:rPr>
        <w:t xml:space="preserve">do zařízení ke zpracování </w:t>
      </w:r>
      <w:r w:rsidR="00413261" w:rsidRPr="00CB08D9">
        <w:rPr>
          <w:rFonts w:cstheme="minorHAnsi"/>
        </w:rPr>
        <w:t xml:space="preserve">a odstraňování odpadů; </w:t>
      </w:r>
      <w:r w:rsidR="00A46E37">
        <w:rPr>
          <w:rFonts w:cstheme="minorHAnsi"/>
        </w:rPr>
        <w:t xml:space="preserve">vážní lístek </w:t>
      </w:r>
      <w:r w:rsidR="00413261" w:rsidRPr="00CB08D9">
        <w:rPr>
          <w:rFonts w:cstheme="minorHAnsi"/>
        </w:rPr>
        <w:t xml:space="preserve">kovových </w:t>
      </w:r>
      <w:r w:rsidRPr="00CB08D9">
        <w:rPr>
          <w:rFonts w:cstheme="minorHAnsi"/>
        </w:rPr>
        <w:t xml:space="preserve">odpadů </w:t>
      </w:r>
      <w:r w:rsidR="000B6B3D" w:rsidRPr="00CB08D9">
        <w:rPr>
          <w:rFonts w:cstheme="minorHAnsi"/>
        </w:rPr>
        <w:t xml:space="preserve">z výkupny kovů atd. </w:t>
      </w:r>
      <w:r w:rsidRPr="00CB08D9">
        <w:rPr>
          <w:rFonts w:cstheme="minorHAnsi"/>
        </w:rPr>
        <w:t xml:space="preserve"> </w:t>
      </w:r>
    </w:p>
    <w:p w:rsidR="00A16C1F" w:rsidRPr="00CB08D9" w:rsidRDefault="007F5551" w:rsidP="000E210A">
      <w:pPr>
        <w:spacing w:after="60" w:line="240" w:lineRule="auto"/>
        <w:jc w:val="both"/>
        <w:rPr>
          <w:rFonts w:cstheme="minorHAnsi"/>
        </w:rPr>
      </w:pPr>
      <w:r w:rsidRPr="00CB08D9">
        <w:rPr>
          <w:rFonts w:cstheme="minorHAnsi"/>
          <w:b/>
          <w:u w:val="single"/>
        </w:rPr>
        <w:t>Průběžná evidence odpadů</w:t>
      </w:r>
      <w:r w:rsidRPr="00CB08D9">
        <w:rPr>
          <w:rFonts w:cstheme="minorHAnsi"/>
        </w:rPr>
        <w:t xml:space="preserve"> je vedena </w:t>
      </w:r>
      <w:r w:rsidR="00A16C1F" w:rsidRPr="00CB08D9">
        <w:rPr>
          <w:rFonts w:cstheme="minorHAnsi"/>
        </w:rPr>
        <w:t xml:space="preserve">pověřeným </w:t>
      </w:r>
      <w:r w:rsidR="00A46E37">
        <w:rPr>
          <w:rFonts w:cstheme="minorHAnsi"/>
        </w:rPr>
        <w:t xml:space="preserve">odborným </w:t>
      </w:r>
      <w:r w:rsidR="00A16C1F" w:rsidRPr="00CB08D9">
        <w:rPr>
          <w:rFonts w:cstheme="minorHAnsi"/>
        </w:rPr>
        <w:t>zaměstnancem společnosti</w:t>
      </w:r>
      <w:r w:rsidRPr="00CB08D9">
        <w:rPr>
          <w:rFonts w:cstheme="minorHAnsi"/>
        </w:rPr>
        <w:t>, který vede evidenci všech přijatých a odstraněných odpadů v</w:t>
      </w:r>
      <w:r w:rsidR="00A16C1F" w:rsidRPr="00CB08D9">
        <w:rPr>
          <w:rFonts w:cstheme="minorHAnsi"/>
        </w:rPr>
        <w:t xml:space="preserve">e společnosti </w:t>
      </w:r>
      <w:r w:rsidRPr="00CB08D9">
        <w:rPr>
          <w:rFonts w:cstheme="minorHAnsi"/>
        </w:rPr>
        <w:t>v elektronické podobě</w:t>
      </w:r>
      <w:r w:rsidR="000B6B3D" w:rsidRPr="00CB08D9">
        <w:rPr>
          <w:rFonts w:cstheme="minorHAnsi"/>
        </w:rPr>
        <w:t xml:space="preserve"> na základě prvotní evidence.</w:t>
      </w:r>
      <w:r w:rsidRPr="00CB08D9">
        <w:rPr>
          <w:rFonts w:cstheme="minorHAnsi"/>
        </w:rPr>
        <w:t xml:space="preserve"> </w:t>
      </w:r>
    </w:p>
    <w:p w:rsidR="00BA35F4" w:rsidRPr="00CB08D9" w:rsidRDefault="007F5551" w:rsidP="000E210A">
      <w:pPr>
        <w:spacing w:after="60" w:line="240" w:lineRule="auto"/>
        <w:jc w:val="both"/>
        <w:rPr>
          <w:rFonts w:cstheme="minorHAnsi"/>
        </w:rPr>
      </w:pPr>
      <w:r w:rsidRPr="00CB08D9">
        <w:rPr>
          <w:rFonts w:cstheme="minorHAnsi"/>
          <w:b/>
          <w:u w:val="single"/>
        </w:rPr>
        <w:t xml:space="preserve">Vrácenka odpadů </w:t>
      </w:r>
      <w:r w:rsidRPr="00CB08D9">
        <w:rPr>
          <w:rFonts w:cstheme="minorHAnsi"/>
        </w:rPr>
        <w:t>je písemný doklad o předání odpadu do skladu odpadů společnosti, vypisuje se dvojmo</w:t>
      </w:r>
      <w:r w:rsidR="000B6B3D" w:rsidRPr="00CB08D9">
        <w:rPr>
          <w:rFonts w:cstheme="minorHAnsi"/>
        </w:rPr>
        <w:t>.</w:t>
      </w:r>
      <w:r w:rsidRPr="00CB08D9">
        <w:rPr>
          <w:rFonts w:cstheme="minorHAnsi"/>
        </w:rPr>
        <w:t xml:space="preserve"> </w:t>
      </w:r>
    </w:p>
    <w:p w:rsidR="007F5551" w:rsidRPr="00CB08D9" w:rsidRDefault="007F5551" w:rsidP="000E210A">
      <w:pPr>
        <w:spacing w:after="60" w:line="240" w:lineRule="auto"/>
        <w:jc w:val="both"/>
        <w:rPr>
          <w:rFonts w:cstheme="minorHAnsi"/>
        </w:rPr>
      </w:pPr>
      <w:r w:rsidRPr="00CB08D9">
        <w:rPr>
          <w:rFonts w:cstheme="minorHAnsi"/>
          <w:b/>
          <w:u w:val="single"/>
        </w:rPr>
        <w:t>Vrácenka výrobků</w:t>
      </w:r>
      <w:r w:rsidRPr="00CB08D9">
        <w:rPr>
          <w:rFonts w:cstheme="minorHAnsi"/>
          <w:u w:val="single"/>
        </w:rPr>
        <w:t xml:space="preserve"> </w:t>
      </w:r>
      <w:r w:rsidRPr="00CB08D9">
        <w:rPr>
          <w:rFonts w:cstheme="minorHAnsi"/>
        </w:rPr>
        <w:t xml:space="preserve">je písemný doklad o předání použitého výrobku do skladu odpadů společnosti. Je to shodný formulář jako vrácenka odpadů, pouze </w:t>
      </w:r>
      <w:r w:rsidRPr="00CB08D9">
        <w:rPr>
          <w:rFonts w:cstheme="minorHAnsi"/>
          <w:iCs/>
        </w:rPr>
        <w:t>s </w:t>
      </w:r>
      <w:r w:rsidRPr="00CB08D9">
        <w:rPr>
          <w:rFonts w:cstheme="minorHAnsi"/>
          <w:i/>
          <w:iCs/>
        </w:rPr>
        <w:t>doplňujícím označením, že se jedná o výrobek.</w:t>
      </w:r>
      <w:r w:rsidRPr="00CB08D9">
        <w:rPr>
          <w:rFonts w:cstheme="minorHAnsi"/>
        </w:rPr>
        <w:t xml:space="preserve"> Vypisuje se pro potřeby vedení evidence výrobků</w:t>
      </w:r>
      <w:r w:rsidR="000B6B3D" w:rsidRPr="00CB08D9">
        <w:rPr>
          <w:rFonts w:cstheme="minorHAnsi"/>
        </w:rPr>
        <w:t>.</w:t>
      </w:r>
      <w:r w:rsidRPr="00CB08D9">
        <w:rPr>
          <w:rFonts w:cstheme="minorHAnsi"/>
        </w:rPr>
        <w:t xml:space="preserve"> </w:t>
      </w:r>
    </w:p>
    <w:p w:rsidR="007F5551" w:rsidRPr="00CB08D9" w:rsidRDefault="007F5551" w:rsidP="000E210A">
      <w:pPr>
        <w:spacing w:after="60" w:line="240" w:lineRule="auto"/>
        <w:jc w:val="both"/>
        <w:rPr>
          <w:rFonts w:cstheme="minorHAnsi"/>
        </w:rPr>
      </w:pPr>
      <w:r w:rsidRPr="00CB08D9">
        <w:rPr>
          <w:rFonts w:cstheme="minorHAnsi"/>
          <w:b/>
          <w:u w:val="single"/>
        </w:rPr>
        <w:t>Dodací list</w:t>
      </w:r>
      <w:r w:rsidRPr="00CB08D9">
        <w:rPr>
          <w:rFonts w:cstheme="minorHAnsi"/>
        </w:rPr>
        <w:t xml:space="preserve"> je písemný doklad o převozu druhotné suroviny (sběrový papír, kovový odpad) přes vrátnici a slouží jako PROPUSTKA. Vypisuje se dle smluvního ujednání s výkupnami odpadu</w:t>
      </w:r>
      <w:r w:rsidR="00A16C1F" w:rsidRPr="00CB08D9">
        <w:rPr>
          <w:rFonts w:cstheme="minorHAnsi"/>
        </w:rPr>
        <w:t xml:space="preserve">. </w:t>
      </w:r>
      <w:r w:rsidRPr="00CB08D9">
        <w:rPr>
          <w:rFonts w:cstheme="minorHAnsi"/>
        </w:rPr>
        <w:t>Druhotná surovina bez tohoto písemného podkladu a bez podpisu oprávněné osoby</w:t>
      </w:r>
      <w:r w:rsidR="00A16C1F" w:rsidRPr="00CB08D9">
        <w:rPr>
          <w:rFonts w:cstheme="minorHAnsi"/>
        </w:rPr>
        <w:t xml:space="preserve"> společnosti</w:t>
      </w:r>
      <w:r w:rsidRPr="00CB08D9">
        <w:rPr>
          <w:rFonts w:cstheme="minorHAnsi"/>
        </w:rPr>
        <w:t xml:space="preserve"> (odpadový hospodář</w:t>
      </w:r>
      <w:r w:rsidR="000B6B3D" w:rsidRPr="00CB08D9">
        <w:rPr>
          <w:rFonts w:cstheme="minorHAnsi"/>
        </w:rPr>
        <w:t xml:space="preserve">; </w:t>
      </w:r>
      <w:r w:rsidRPr="00CB08D9">
        <w:rPr>
          <w:rFonts w:cstheme="minorHAnsi"/>
        </w:rPr>
        <w:t xml:space="preserve"> vedoucí útvaru bezpečnosti a životního prostředí nebo vedoucí útvaru nákupu a služeb) </w:t>
      </w:r>
      <w:r w:rsidRPr="00CB08D9">
        <w:rPr>
          <w:rFonts w:cstheme="minorHAnsi"/>
          <w:b/>
          <w:bCs/>
        </w:rPr>
        <w:t>nesmí</w:t>
      </w:r>
      <w:r w:rsidRPr="00CB08D9">
        <w:rPr>
          <w:rFonts w:cstheme="minorHAnsi"/>
        </w:rPr>
        <w:t xml:space="preserve"> být odvážena z areál</w:t>
      </w:r>
      <w:r w:rsidR="000B6B3D" w:rsidRPr="00CB08D9">
        <w:rPr>
          <w:rFonts w:cstheme="minorHAnsi"/>
        </w:rPr>
        <w:t>ů</w:t>
      </w:r>
      <w:r w:rsidRPr="00CB08D9">
        <w:rPr>
          <w:rFonts w:cstheme="minorHAnsi"/>
        </w:rPr>
        <w:t xml:space="preserve"> společnosti. </w:t>
      </w:r>
    </w:p>
    <w:p w:rsidR="00D32DBF" w:rsidRPr="00CB08D9" w:rsidRDefault="007F5551" w:rsidP="000E210A">
      <w:pPr>
        <w:spacing w:after="60" w:line="240" w:lineRule="auto"/>
        <w:jc w:val="both"/>
        <w:rPr>
          <w:rFonts w:cstheme="minorHAnsi"/>
        </w:rPr>
      </w:pPr>
      <w:r w:rsidRPr="00CB08D9">
        <w:rPr>
          <w:rFonts w:cstheme="minorHAnsi"/>
          <w:b/>
          <w:u w:val="single"/>
        </w:rPr>
        <w:t>PCB</w:t>
      </w:r>
      <w:r w:rsidRPr="00CB08D9">
        <w:rPr>
          <w:rFonts w:cstheme="minorHAnsi"/>
        </w:rPr>
        <w:t xml:space="preserve"> jsou polychlorované bifenyly, polychlorované </w:t>
      </w:r>
      <w:proofErr w:type="spellStart"/>
      <w:r w:rsidRPr="00CB08D9">
        <w:rPr>
          <w:rFonts w:cstheme="minorHAnsi"/>
        </w:rPr>
        <w:t>terfenyly</w:t>
      </w:r>
      <w:proofErr w:type="spellEnd"/>
      <w:r w:rsidRPr="00CB08D9">
        <w:rPr>
          <w:rFonts w:cstheme="minorHAnsi"/>
        </w:rPr>
        <w:t>, …veškeré směsi, obsahující kteroukoliv z těchto látek v koncentraci větší než 50 mg/kg. Zařízení obsahující PCB je každé zařízení, které obsahuje, nebo obsahovalo PCB (např. transformátory, kondenzátory, apod.</w:t>
      </w:r>
      <w:r w:rsidR="00A16C1F" w:rsidRPr="00CB08D9">
        <w:rPr>
          <w:rFonts w:cstheme="minorHAnsi"/>
        </w:rPr>
        <w:t>).</w:t>
      </w:r>
      <w:r w:rsidRPr="00CB08D9">
        <w:rPr>
          <w:rFonts w:cstheme="minorHAnsi"/>
        </w:rPr>
        <w:t xml:space="preserve"> </w:t>
      </w:r>
    </w:p>
    <w:p w:rsidR="007F5551" w:rsidRPr="00CB08D9" w:rsidRDefault="007F5551" w:rsidP="000E210A">
      <w:pPr>
        <w:spacing w:after="60" w:line="240" w:lineRule="auto"/>
        <w:jc w:val="both"/>
        <w:rPr>
          <w:rFonts w:cstheme="minorHAnsi"/>
        </w:rPr>
      </w:pPr>
      <w:r w:rsidRPr="00CB08D9">
        <w:rPr>
          <w:rFonts w:cstheme="minorHAnsi"/>
          <w:b/>
          <w:u w:val="single"/>
        </w:rPr>
        <w:t>Odpadní olej</w:t>
      </w:r>
      <w:r w:rsidRPr="00CB08D9">
        <w:rPr>
          <w:rFonts w:cstheme="minorHAnsi"/>
        </w:rPr>
        <w:t xml:space="preserve"> - jakékoliv minerální nebo syntetické mazací nebo průmyslové oleje, které se staly nevhodnými pro použití, zejména upotřebené oleje ze spalovacích motorů a převodové oleje a rovněž minerální nebo syntetické mazací oleje, oleje pro turbíny a hydraulické oleje.</w:t>
      </w:r>
    </w:p>
    <w:p w:rsidR="007F5551" w:rsidRPr="00CB08D9" w:rsidRDefault="007F5551" w:rsidP="000E210A">
      <w:pPr>
        <w:spacing w:after="60" w:line="240" w:lineRule="auto"/>
        <w:jc w:val="both"/>
        <w:rPr>
          <w:rFonts w:cstheme="minorHAnsi"/>
        </w:rPr>
      </w:pPr>
      <w:r w:rsidRPr="00CB08D9">
        <w:rPr>
          <w:rFonts w:cstheme="minorHAnsi"/>
          <w:b/>
          <w:u w:val="single"/>
        </w:rPr>
        <w:t>Elektrické nebo elektronické zařízení</w:t>
      </w:r>
      <w:r w:rsidR="00D32DBF" w:rsidRPr="00CB08D9">
        <w:rPr>
          <w:rFonts w:cstheme="minorHAnsi"/>
        </w:rPr>
        <w:t xml:space="preserve"> (dále jen „</w:t>
      </w:r>
      <w:r w:rsidRPr="00CB08D9">
        <w:rPr>
          <w:rFonts w:cstheme="minorHAnsi"/>
        </w:rPr>
        <w:t>elektrozařízení</w:t>
      </w:r>
      <w:r w:rsidR="00D32DBF" w:rsidRPr="00CB08D9">
        <w:rPr>
          <w:rFonts w:cstheme="minorHAnsi"/>
        </w:rPr>
        <w:t>“</w:t>
      </w:r>
      <w:r w:rsidRPr="00CB08D9">
        <w:rPr>
          <w:rFonts w:cstheme="minorHAnsi"/>
        </w:rPr>
        <w:t>) - zařízení, jehož funkce závisí na elektrickém proudu nebo na elektromagnetickém poli nebo zařízení k výrobě, přenosu a měření elektrického proudu nebo elektromagnetického pole a které je určeno pro použití při napětí nepřesahujícím 1000 V pro střídavý proud a 1500 V pro stejnosměrný proud</w:t>
      </w:r>
      <w:r w:rsidR="00D32DBF" w:rsidRPr="00CB08D9">
        <w:rPr>
          <w:rFonts w:cstheme="minorHAnsi"/>
        </w:rPr>
        <w:t>.</w:t>
      </w:r>
    </w:p>
    <w:p w:rsidR="007F5551" w:rsidRPr="00CB08D9" w:rsidRDefault="007F5551" w:rsidP="000E210A">
      <w:pPr>
        <w:spacing w:after="60" w:line="240" w:lineRule="auto"/>
        <w:jc w:val="both"/>
        <w:rPr>
          <w:rFonts w:cstheme="minorHAnsi"/>
        </w:rPr>
      </w:pPr>
      <w:r w:rsidRPr="00CB08D9">
        <w:rPr>
          <w:rFonts w:cstheme="minorHAnsi"/>
          <w:b/>
          <w:u w:val="single"/>
        </w:rPr>
        <w:t>Elektroodpad</w:t>
      </w:r>
      <w:r w:rsidRPr="00CB08D9">
        <w:rPr>
          <w:rFonts w:cstheme="minorHAnsi"/>
        </w:rPr>
        <w:t xml:space="preserve"> - elektrozařízení, které se stalo odpadem, včetně komponentů, konstrukčních dílů a spotřebních dílů, které v tom </w:t>
      </w:r>
      <w:r w:rsidR="00D32DBF" w:rsidRPr="00CB08D9">
        <w:rPr>
          <w:rFonts w:cstheme="minorHAnsi"/>
        </w:rPr>
        <w:t>okamžiku jsou součástí zařízení.</w:t>
      </w:r>
    </w:p>
    <w:p w:rsidR="007F5551" w:rsidRPr="00CB08D9" w:rsidRDefault="00A16C1F" w:rsidP="000E210A">
      <w:pPr>
        <w:spacing w:after="60" w:line="240" w:lineRule="auto"/>
        <w:jc w:val="both"/>
        <w:rPr>
          <w:rFonts w:cstheme="minorHAnsi"/>
        </w:rPr>
      </w:pPr>
      <w:r w:rsidRPr="00CB08D9">
        <w:rPr>
          <w:rFonts w:cstheme="minorHAnsi"/>
          <w:b/>
          <w:u w:val="single"/>
        </w:rPr>
        <w:t>Z</w:t>
      </w:r>
      <w:r w:rsidR="007F5551" w:rsidRPr="00CB08D9">
        <w:rPr>
          <w:rFonts w:cstheme="minorHAnsi"/>
          <w:b/>
          <w:u w:val="single"/>
        </w:rPr>
        <w:t>pětný odběr elektrozařízení</w:t>
      </w:r>
      <w:r w:rsidR="007F5551" w:rsidRPr="00CB08D9">
        <w:rPr>
          <w:rFonts w:cstheme="minorHAnsi"/>
        </w:rPr>
        <w:t xml:space="preserve"> - odebírání použitých elektrozařízení pocházejících z domácností od konečných uživatelů bez nároku na úplatu v místě zpětného odběru nebo v místě prodeje nebo dodávky nového elektrozařízení posledním prodejcem či v jeho bezprostřední blízkosti.</w:t>
      </w:r>
    </w:p>
    <w:p w:rsidR="00A16C1F" w:rsidRPr="00CB08D9" w:rsidRDefault="00A16C1F" w:rsidP="000E210A">
      <w:pPr>
        <w:pStyle w:val="SNOClanekodpady"/>
        <w:spacing w:before="0" w:after="60"/>
        <w:jc w:val="left"/>
        <w:rPr>
          <w:rFonts w:asciiTheme="minorHAnsi" w:hAnsiTheme="minorHAnsi" w:cstheme="minorHAnsi"/>
        </w:rPr>
      </w:pPr>
    </w:p>
    <w:p w:rsidR="007F5551" w:rsidRPr="00CB08D9" w:rsidRDefault="00A16C1F" w:rsidP="00A16C1F">
      <w:pPr>
        <w:pStyle w:val="SNOClanekodpady"/>
        <w:jc w:val="left"/>
        <w:rPr>
          <w:rFonts w:asciiTheme="minorHAnsi" w:hAnsiTheme="minorHAnsi" w:cstheme="minorHAnsi"/>
        </w:rPr>
      </w:pPr>
      <w:r w:rsidRPr="00CB08D9">
        <w:rPr>
          <w:rFonts w:asciiTheme="minorHAnsi" w:hAnsiTheme="minorHAnsi" w:cstheme="minorHAnsi"/>
        </w:rPr>
        <w:t xml:space="preserve">1.3 </w:t>
      </w:r>
      <w:r w:rsidR="007F5551" w:rsidRPr="00CB08D9">
        <w:rPr>
          <w:rFonts w:asciiTheme="minorHAnsi" w:hAnsiTheme="minorHAnsi" w:cstheme="minorHAnsi"/>
        </w:rPr>
        <w:t>Používané zkratky a jejich význam</w:t>
      </w:r>
    </w:p>
    <w:p w:rsidR="007F5551" w:rsidRPr="00CB08D9" w:rsidRDefault="007F5551" w:rsidP="00893980">
      <w:pPr>
        <w:pStyle w:val="Pojmydefinice"/>
        <w:tabs>
          <w:tab w:val="clear" w:pos="3119"/>
        </w:tabs>
        <w:spacing w:after="0"/>
        <w:ind w:left="1559" w:hanging="1559"/>
        <w:jc w:val="both"/>
        <w:rPr>
          <w:rFonts w:asciiTheme="minorHAnsi" w:hAnsiTheme="minorHAnsi" w:cstheme="minorHAnsi"/>
          <w:szCs w:val="22"/>
        </w:rPr>
      </w:pPr>
      <w:r w:rsidRPr="00CB08D9">
        <w:rPr>
          <w:rFonts w:asciiTheme="minorHAnsi" w:hAnsiTheme="minorHAnsi" w:cstheme="minorHAnsi"/>
          <w:szCs w:val="22"/>
        </w:rPr>
        <w:t>ADR</w:t>
      </w:r>
      <w:r w:rsidRPr="00CB08D9">
        <w:rPr>
          <w:rFonts w:asciiTheme="minorHAnsi" w:hAnsiTheme="minorHAnsi" w:cstheme="minorHAnsi"/>
          <w:szCs w:val="22"/>
        </w:rPr>
        <w:tab/>
        <w:t>Evropská dohoda o mezinárodní silniční přepravě nebezpečných věcí</w:t>
      </w:r>
    </w:p>
    <w:p w:rsidR="007F5551" w:rsidRPr="00CB08D9" w:rsidRDefault="007F5551" w:rsidP="00893980">
      <w:pPr>
        <w:pStyle w:val="Pojmydefinice"/>
        <w:tabs>
          <w:tab w:val="clear" w:pos="3119"/>
        </w:tabs>
        <w:spacing w:after="0"/>
        <w:ind w:left="1559" w:hanging="1559"/>
        <w:jc w:val="both"/>
        <w:rPr>
          <w:rFonts w:asciiTheme="minorHAnsi" w:hAnsiTheme="minorHAnsi" w:cstheme="minorHAnsi"/>
          <w:szCs w:val="22"/>
        </w:rPr>
      </w:pPr>
      <w:r w:rsidRPr="00CB08D9">
        <w:rPr>
          <w:rFonts w:asciiTheme="minorHAnsi" w:hAnsiTheme="minorHAnsi" w:cstheme="minorHAnsi"/>
          <w:szCs w:val="22"/>
        </w:rPr>
        <w:t>COTIF</w:t>
      </w:r>
      <w:r w:rsidRPr="00CB08D9">
        <w:rPr>
          <w:rFonts w:asciiTheme="minorHAnsi" w:hAnsiTheme="minorHAnsi" w:cstheme="minorHAnsi"/>
          <w:szCs w:val="22"/>
        </w:rPr>
        <w:tab/>
        <w:t>Úmluva o mezinárodní železniční přepravě</w:t>
      </w:r>
    </w:p>
    <w:p w:rsidR="007F5551" w:rsidRPr="00CB08D9" w:rsidRDefault="00453C98" w:rsidP="00893980">
      <w:pPr>
        <w:pStyle w:val="Pojmydefinice"/>
        <w:tabs>
          <w:tab w:val="clear" w:pos="3119"/>
        </w:tabs>
        <w:spacing w:after="0"/>
        <w:ind w:left="1559" w:hanging="1559"/>
        <w:jc w:val="both"/>
        <w:rPr>
          <w:rFonts w:asciiTheme="minorHAnsi" w:hAnsiTheme="minorHAnsi" w:cstheme="minorHAnsi"/>
          <w:szCs w:val="22"/>
        </w:rPr>
      </w:pPr>
      <w:r>
        <w:rPr>
          <w:rFonts w:asciiTheme="minorHAnsi" w:hAnsiTheme="minorHAnsi" w:cstheme="minorHAnsi"/>
          <w:szCs w:val="22"/>
        </w:rPr>
        <w:t>ILNO</w:t>
      </w:r>
      <w:r>
        <w:rPr>
          <w:rFonts w:asciiTheme="minorHAnsi" w:hAnsiTheme="minorHAnsi" w:cstheme="minorHAnsi"/>
          <w:szCs w:val="22"/>
        </w:rPr>
        <w:tab/>
        <w:t>I</w:t>
      </w:r>
      <w:r w:rsidR="007F5551" w:rsidRPr="00CB08D9">
        <w:rPr>
          <w:rFonts w:asciiTheme="minorHAnsi" w:hAnsiTheme="minorHAnsi" w:cstheme="minorHAnsi"/>
          <w:szCs w:val="22"/>
        </w:rPr>
        <w:t xml:space="preserve">dentifikační list nebezpečného odpadu </w:t>
      </w:r>
    </w:p>
    <w:p w:rsidR="007F5551" w:rsidRPr="00CB08D9" w:rsidRDefault="007F5551" w:rsidP="00893980">
      <w:pPr>
        <w:pStyle w:val="Pojmydefinice"/>
        <w:tabs>
          <w:tab w:val="clear" w:pos="3119"/>
        </w:tabs>
        <w:spacing w:after="0"/>
        <w:ind w:left="1559" w:hanging="1559"/>
        <w:jc w:val="both"/>
        <w:rPr>
          <w:rFonts w:asciiTheme="minorHAnsi" w:hAnsiTheme="minorHAnsi" w:cstheme="minorHAnsi"/>
          <w:szCs w:val="22"/>
        </w:rPr>
      </w:pPr>
      <w:r w:rsidRPr="00CB08D9">
        <w:rPr>
          <w:rFonts w:asciiTheme="minorHAnsi" w:hAnsiTheme="minorHAnsi" w:cstheme="minorHAnsi"/>
          <w:szCs w:val="22"/>
        </w:rPr>
        <w:t>ISPOP</w:t>
      </w:r>
      <w:r w:rsidRPr="00CB08D9">
        <w:rPr>
          <w:rFonts w:asciiTheme="minorHAnsi" w:hAnsiTheme="minorHAnsi" w:cstheme="minorHAnsi"/>
          <w:szCs w:val="22"/>
        </w:rPr>
        <w:tab/>
        <w:t xml:space="preserve">Integrovaný systém plnění ohlašovacích povinností (elektronický systém, jenž </w:t>
      </w:r>
      <w:r w:rsidRPr="00CB08D9">
        <w:rPr>
          <w:rFonts w:asciiTheme="minorHAnsi" w:hAnsiTheme="minorHAnsi" w:cstheme="minorHAnsi"/>
          <w:bCs/>
          <w:szCs w:val="22"/>
        </w:rPr>
        <w:t>umožňuje zpracování a příjem vybraných hlášení (ohlašovacích povinností) z oblasti životního prostředí v elektronické podobě a jejich další distribuci příslušným institucím veřejné správy</w:t>
      </w:r>
      <w:r w:rsidRPr="00CB08D9">
        <w:rPr>
          <w:rFonts w:asciiTheme="minorHAnsi" w:hAnsiTheme="minorHAnsi" w:cstheme="minorHAnsi"/>
          <w:szCs w:val="22"/>
        </w:rPr>
        <w:t>)</w:t>
      </w:r>
    </w:p>
    <w:p w:rsidR="007F5551" w:rsidRPr="00CB08D9" w:rsidRDefault="007F5551" w:rsidP="00893980">
      <w:pPr>
        <w:pStyle w:val="Pojmydefinice"/>
        <w:tabs>
          <w:tab w:val="clear" w:pos="3119"/>
        </w:tabs>
        <w:spacing w:after="0"/>
        <w:ind w:left="1559" w:hanging="1559"/>
        <w:jc w:val="both"/>
        <w:rPr>
          <w:rFonts w:asciiTheme="minorHAnsi" w:hAnsiTheme="minorHAnsi" w:cstheme="minorHAnsi"/>
          <w:szCs w:val="22"/>
        </w:rPr>
      </w:pPr>
      <w:r w:rsidRPr="00CB08D9">
        <w:rPr>
          <w:rFonts w:asciiTheme="minorHAnsi" w:hAnsiTheme="minorHAnsi" w:cstheme="minorHAnsi"/>
          <w:szCs w:val="22"/>
        </w:rPr>
        <w:t>IČP</w:t>
      </w:r>
      <w:r w:rsidRPr="00CB08D9">
        <w:rPr>
          <w:rFonts w:asciiTheme="minorHAnsi" w:hAnsiTheme="minorHAnsi" w:cstheme="minorHAnsi"/>
          <w:szCs w:val="22"/>
        </w:rPr>
        <w:tab/>
      </w:r>
      <w:r w:rsidR="00453C98">
        <w:rPr>
          <w:rFonts w:asciiTheme="minorHAnsi" w:hAnsiTheme="minorHAnsi" w:cstheme="minorHAnsi"/>
          <w:szCs w:val="22"/>
        </w:rPr>
        <w:t>I</w:t>
      </w:r>
      <w:r w:rsidRPr="00CB08D9">
        <w:rPr>
          <w:rFonts w:asciiTheme="minorHAnsi" w:hAnsiTheme="minorHAnsi" w:cstheme="minorHAnsi"/>
          <w:szCs w:val="22"/>
        </w:rPr>
        <w:t xml:space="preserve">dentifikační číslo provozovny (specifické číselné označení provozovny původce přidělené živnostenským úřadem), není-li IČP přiděleno použije se interní číslo provozovny, které si </w:t>
      </w:r>
      <w:r w:rsidR="00D11633">
        <w:rPr>
          <w:rFonts w:asciiTheme="minorHAnsi" w:hAnsiTheme="minorHAnsi" w:cstheme="minorHAnsi"/>
          <w:szCs w:val="22"/>
        </w:rPr>
        <w:t>původce</w:t>
      </w:r>
      <w:r w:rsidRPr="00CB08D9">
        <w:rPr>
          <w:rFonts w:asciiTheme="minorHAnsi" w:hAnsiTheme="minorHAnsi" w:cstheme="minorHAnsi"/>
          <w:szCs w:val="22"/>
        </w:rPr>
        <w:t xml:space="preserve"> zvolí sám</w:t>
      </w:r>
    </w:p>
    <w:p w:rsidR="007F5551" w:rsidRPr="00CB08D9" w:rsidRDefault="00453C98" w:rsidP="00893980">
      <w:pPr>
        <w:pStyle w:val="Pojmydefinice"/>
        <w:tabs>
          <w:tab w:val="clear" w:pos="3119"/>
        </w:tabs>
        <w:spacing w:after="0"/>
        <w:ind w:left="1559" w:hanging="1559"/>
        <w:jc w:val="both"/>
        <w:rPr>
          <w:rFonts w:asciiTheme="minorHAnsi" w:hAnsiTheme="minorHAnsi" w:cstheme="minorHAnsi"/>
          <w:szCs w:val="22"/>
        </w:rPr>
      </w:pPr>
      <w:r>
        <w:rPr>
          <w:rFonts w:asciiTheme="minorHAnsi" w:hAnsiTheme="minorHAnsi" w:cstheme="minorHAnsi"/>
          <w:szCs w:val="22"/>
        </w:rPr>
        <w:t>IČZ</w:t>
      </w:r>
      <w:r>
        <w:rPr>
          <w:rFonts w:asciiTheme="minorHAnsi" w:hAnsiTheme="minorHAnsi" w:cstheme="minorHAnsi"/>
          <w:szCs w:val="22"/>
        </w:rPr>
        <w:tab/>
        <w:t>I</w:t>
      </w:r>
      <w:r w:rsidR="007F5551" w:rsidRPr="00CB08D9">
        <w:rPr>
          <w:rFonts w:asciiTheme="minorHAnsi" w:hAnsiTheme="minorHAnsi" w:cstheme="minorHAnsi"/>
          <w:szCs w:val="22"/>
        </w:rPr>
        <w:t>dentifikační číslo zařízení ke sběru, výkupu, využívání nebo odstraňování odpadů (specifické číselné označení zařízení přidělované krajským úřadem)</w:t>
      </w:r>
    </w:p>
    <w:p w:rsidR="007F5551" w:rsidRPr="00CB08D9" w:rsidRDefault="007F5551" w:rsidP="00893980">
      <w:pPr>
        <w:pStyle w:val="Pojmydefinice"/>
        <w:tabs>
          <w:tab w:val="clear" w:pos="3119"/>
        </w:tabs>
        <w:spacing w:after="0"/>
        <w:ind w:left="1559" w:hanging="1559"/>
        <w:jc w:val="both"/>
        <w:rPr>
          <w:rFonts w:asciiTheme="minorHAnsi" w:hAnsiTheme="minorHAnsi" w:cstheme="minorHAnsi"/>
          <w:szCs w:val="22"/>
        </w:rPr>
      </w:pPr>
      <w:r w:rsidRPr="00CB08D9">
        <w:rPr>
          <w:rFonts w:asciiTheme="minorHAnsi" w:hAnsiTheme="minorHAnsi" w:cstheme="minorHAnsi"/>
          <w:szCs w:val="22"/>
        </w:rPr>
        <w:t>IRZ</w:t>
      </w:r>
      <w:r w:rsidRPr="00CB08D9">
        <w:rPr>
          <w:rFonts w:asciiTheme="minorHAnsi" w:hAnsiTheme="minorHAnsi" w:cstheme="minorHAnsi"/>
          <w:szCs w:val="22"/>
        </w:rPr>
        <w:tab/>
        <w:t>Integrovaný registr znečišťování</w:t>
      </w:r>
    </w:p>
    <w:p w:rsidR="007F5551" w:rsidRPr="00CB08D9" w:rsidRDefault="007F5551" w:rsidP="00893980">
      <w:pPr>
        <w:pStyle w:val="Pojmydefinice"/>
        <w:tabs>
          <w:tab w:val="clear" w:pos="3119"/>
        </w:tabs>
        <w:spacing w:after="0"/>
        <w:ind w:left="1559" w:hanging="1559"/>
        <w:jc w:val="both"/>
        <w:rPr>
          <w:rFonts w:asciiTheme="minorHAnsi" w:hAnsiTheme="minorHAnsi" w:cstheme="minorHAnsi"/>
          <w:szCs w:val="22"/>
        </w:rPr>
      </w:pPr>
      <w:r w:rsidRPr="00CB08D9">
        <w:rPr>
          <w:rFonts w:asciiTheme="minorHAnsi" w:hAnsiTheme="minorHAnsi" w:cstheme="minorHAnsi"/>
          <w:szCs w:val="22"/>
        </w:rPr>
        <w:t>OLPNO</w:t>
      </w:r>
      <w:r w:rsidRPr="00CB08D9">
        <w:rPr>
          <w:rFonts w:asciiTheme="minorHAnsi" w:hAnsiTheme="minorHAnsi" w:cstheme="minorHAnsi"/>
          <w:szCs w:val="22"/>
        </w:rPr>
        <w:tab/>
      </w:r>
      <w:r w:rsidR="00453C98">
        <w:rPr>
          <w:rFonts w:asciiTheme="minorHAnsi" w:hAnsiTheme="minorHAnsi" w:cstheme="minorHAnsi"/>
          <w:szCs w:val="22"/>
        </w:rPr>
        <w:t>O</w:t>
      </w:r>
      <w:r w:rsidRPr="00CB08D9">
        <w:rPr>
          <w:rFonts w:asciiTheme="minorHAnsi" w:hAnsiTheme="minorHAnsi" w:cstheme="minorHAnsi"/>
          <w:szCs w:val="22"/>
        </w:rPr>
        <w:t>hlašovací list pro ohlášení přepravy nebezpečného odpadu je legislativou předepsaný formulář, kterým odesílatel ohlašuje přepravu nebezpečného odpadu k příjemci prostřednictvím ISPOP</w:t>
      </w:r>
    </w:p>
    <w:p w:rsidR="007F5551" w:rsidRPr="00CB08D9" w:rsidRDefault="007F5551" w:rsidP="00893980">
      <w:pPr>
        <w:pStyle w:val="Pojmydefinice"/>
        <w:tabs>
          <w:tab w:val="clear" w:pos="3119"/>
        </w:tabs>
        <w:spacing w:after="0"/>
        <w:ind w:left="1559" w:hanging="1559"/>
        <w:jc w:val="both"/>
        <w:rPr>
          <w:rFonts w:asciiTheme="minorHAnsi" w:hAnsiTheme="minorHAnsi" w:cstheme="minorHAnsi"/>
          <w:szCs w:val="22"/>
        </w:rPr>
      </w:pPr>
      <w:r w:rsidRPr="00CB08D9">
        <w:rPr>
          <w:rFonts w:asciiTheme="minorHAnsi" w:hAnsiTheme="minorHAnsi" w:cstheme="minorHAnsi"/>
          <w:szCs w:val="22"/>
        </w:rPr>
        <w:lastRenderedPageBreak/>
        <w:t>VOK</w:t>
      </w:r>
      <w:r w:rsidRPr="00CB08D9">
        <w:rPr>
          <w:rFonts w:asciiTheme="minorHAnsi" w:hAnsiTheme="minorHAnsi" w:cstheme="minorHAnsi"/>
          <w:szCs w:val="22"/>
        </w:rPr>
        <w:tab/>
      </w:r>
      <w:r w:rsidR="00453C98">
        <w:rPr>
          <w:rFonts w:asciiTheme="minorHAnsi" w:hAnsiTheme="minorHAnsi" w:cstheme="minorHAnsi"/>
          <w:szCs w:val="22"/>
        </w:rPr>
        <w:t>V</w:t>
      </w:r>
      <w:r w:rsidRPr="00CB08D9">
        <w:rPr>
          <w:rFonts w:asciiTheme="minorHAnsi" w:hAnsiTheme="minorHAnsi" w:cstheme="minorHAnsi"/>
          <w:szCs w:val="22"/>
        </w:rPr>
        <w:t>elkokapacitní kontejner</w:t>
      </w:r>
    </w:p>
    <w:p w:rsidR="007F5551" w:rsidRPr="00CB08D9" w:rsidRDefault="007F5551" w:rsidP="00893980">
      <w:pPr>
        <w:pStyle w:val="Pojmydefinice"/>
        <w:tabs>
          <w:tab w:val="clear" w:pos="3119"/>
        </w:tabs>
        <w:spacing w:after="0"/>
        <w:ind w:left="1559" w:hanging="1559"/>
        <w:jc w:val="both"/>
        <w:rPr>
          <w:rFonts w:asciiTheme="minorHAnsi" w:hAnsiTheme="minorHAnsi" w:cstheme="minorHAnsi"/>
          <w:szCs w:val="22"/>
        </w:rPr>
      </w:pPr>
      <w:r w:rsidRPr="00CB08D9">
        <w:rPr>
          <w:rFonts w:asciiTheme="minorHAnsi" w:hAnsiTheme="minorHAnsi" w:cstheme="minorHAnsi"/>
          <w:szCs w:val="22"/>
        </w:rPr>
        <w:t>ZPO</w:t>
      </w:r>
      <w:r w:rsidRPr="00CB08D9">
        <w:rPr>
          <w:rFonts w:asciiTheme="minorHAnsi" w:hAnsiTheme="minorHAnsi" w:cstheme="minorHAnsi"/>
          <w:szCs w:val="22"/>
        </w:rPr>
        <w:tab/>
      </w:r>
      <w:r w:rsidR="00453C98">
        <w:rPr>
          <w:rFonts w:asciiTheme="minorHAnsi" w:hAnsiTheme="minorHAnsi" w:cstheme="minorHAnsi"/>
          <w:szCs w:val="22"/>
        </w:rPr>
        <w:t>Z</w:t>
      </w:r>
      <w:r w:rsidRPr="00CB08D9">
        <w:rPr>
          <w:rFonts w:asciiTheme="minorHAnsi" w:hAnsiTheme="minorHAnsi" w:cstheme="minorHAnsi"/>
          <w:szCs w:val="22"/>
        </w:rPr>
        <w:t xml:space="preserve">ákladní popis odpadu </w:t>
      </w:r>
    </w:p>
    <w:p w:rsidR="007F5551" w:rsidRDefault="007F5551" w:rsidP="007F5551">
      <w:pPr>
        <w:pStyle w:val="SNOClanekodpady"/>
        <w:jc w:val="both"/>
        <w:rPr>
          <w:rFonts w:asciiTheme="minorHAnsi" w:hAnsiTheme="minorHAnsi" w:cstheme="minorHAnsi"/>
        </w:rPr>
      </w:pPr>
    </w:p>
    <w:p w:rsidR="00893980" w:rsidRDefault="00893980" w:rsidP="007F5551">
      <w:pPr>
        <w:pStyle w:val="SNOClanekodpady"/>
        <w:jc w:val="both"/>
        <w:rPr>
          <w:rFonts w:asciiTheme="minorHAnsi" w:hAnsiTheme="minorHAnsi" w:cstheme="minorHAnsi"/>
        </w:rPr>
      </w:pPr>
    </w:p>
    <w:p w:rsidR="007F5551" w:rsidRPr="00CA1CBA" w:rsidRDefault="007F5551" w:rsidP="007F5551">
      <w:pPr>
        <w:pStyle w:val="SNOClanekodpady"/>
        <w:ind w:left="720"/>
        <w:rPr>
          <w:rFonts w:asciiTheme="minorHAnsi" w:hAnsiTheme="minorHAnsi" w:cstheme="minorHAnsi"/>
          <w:caps/>
        </w:rPr>
      </w:pPr>
      <w:r w:rsidRPr="00CB08D9">
        <w:rPr>
          <w:rFonts w:asciiTheme="minorHAnsi" w:hAnsiTheme="minorHAnsi" w:cstheme="minorHAnsi"/>
        </w:rPr>
        <w:t xml:space="preserve">Článek </w:t>
      </w:r>
      <w:r w:rsidR="0037513B" w:rsidRPr="00CB08D9">
        <w:rPr>
          <w:rFonts w:asciiTheme="minorHAnsi" w:hAnsiTheme="minorHAnsi" w:cstheme="minorHAnsi"/>
        </w:rPr>
        <w:t>2</w:t>
      </w:r>
      <w:r w:rsidRPr="00CB08D9">
        <w:rPr>
          <w:rFonts w:asciiTheme="minorHAnsi" w:hAnsiTheme="minorHAnsi" w:cstheme="minorHAnsi"/>
        </w:rPr>
        <w:br/>
      </w:r>
      <w:r w:rsidRPr="00CA1CBA">
        <w:rPr>
          <w:rFonts w:asciiTheme="minorHAnsi" w:hAnsiTheme="minorHAnsi" w:cstheme="minorHAnsi"/>
          <w:caps/>
        </w:rPr>
        <w:t>Nakládání s</w:t>
      </w:r>
      <w:r w:rsidR="00893980" w:rsidRPr="00CA1CBA">
        <w:rPr>
          <w:rFonts w:asciiTheme="minorHAnsi" w:hAnsiTheme="minorHAnsi" w:cstheme="minorHAnsi"/>
          <w:caps/>
        </w:rPr>
        <w:t> </w:t>
      </w:r>
      <w:r w:rsidRPr="00CA1CBA">
        <w:rPr>
          <w:rFonts w:asciiTheme="minorHAnsi" w:hAnsiTheme="minorHAnsi" w:cstheme="minorHAnsi"/>
          <w:caps/>
        </w:rPr>
        <w:t>odpady</w:t>
      </w:r>
    </w:p>
    <w:p w:rsidR="00893980" w:rsidRPr="00CB08D9" w:rsidRDefault="00893980" w:rsidP="007F5551">
      <w:pPr>
        <w:pStyle w:val="SNOClanekodpady"/>
        <w:ind w:left="720"/>
        <w:rPr>
          <w:rFonts w:asciiTheme="minorHAnsi" w:hAnsiTheme="minorHAnsi" w:cstheme="minorHAnsi"/>
        </w:rPr>
      </w:pPr>
    </w:p>
    <w:p w:rsidR="007F5551" w:rsidRPr="00CB08D9" w:rsidRDefault="007F5551" w:rsidP="0017630F">
      <w:pPr>
        <w:pStyle w:val="SNOClanekodpady"/>
        <w:numPr>
          <w:ilvl w:val="1"/>
          <w:numId w:val="14"/>
        </w:numPr>
        <w:spacing w:before="0" w:after="60"/>
        <w:jc w:val="both"/>
        <w:rPr>
          <w:rFonts w:asciiTheme="minorHAnsi" w:hAnsiTheme="minorHAnsi" w:cstheme="minorHAnsi"/>
        </w:rPr>
      </w:pPr>
      <w:r w:rsidRPr="00CB08D9">
        <w:rPr>
          <w:rFonts w:asciiTheme="minorHAnsi" w:hAnsiTheme="minorHAnsi" w:cstheme="minorHAnsi"/>
        </w:rPr>
        <w:t>Obecné povinnosti</w:t>
      </w:r>
    </w:p>
    <w:p w:rsidR="007F5551" w:rsidRPr="00CB08D9" w:rsidRDefault="0037513B" w:rsidP="0017630F">
      <w:pPr>
        <w:pStyle w:val="Zkladntext3"/>
        <w:tabs>
          <w:tab w:val="clear" w:pos="709"/>
          <w:tab w:val="clear" w:pos="4678"/>
          <w:tab w:val="clear" w:pos="5529"/>
          <w:tab w:val="clear" w:pos="6379"/>
          <w:tab w:val="clear" w:pos="6946"/>
        </w:tabs>
        <w:spacing w:after="60"/>
        <w:rPr>
          <w:rFonts w:asciiTheme="minorHAnsi" w:hAnsiTheme="minorHAnsi" w:cstheme="minorHAnsi"/>
          <w:sz w:val="22"/>
          <w:szCs w:val="22"/>
        </w:rPr>
      </w:pPr>
      <w:r w:rsidRPr="00CB08D9">
        <w:rPr>
          <w:rFonts w:asciiTheme="minorHAnsi" w:hAnsiTheme="minorHAnsi" w:cstheme="minorHAnsi"/>
          <w:sz w:val="22"/>
          <w:szCs w:val="22"/>
        </w:rPr>
        <w:t xml:space="preserve">2.1.1 </w:t>
      </w:r>
      <w:r w:rsidR="007F5551" w:rsidRPr="00CB08D9">
        <w:rPr>
          <w:rFonts w:asciiTheme="minorHAnsi" w:hAnsiTheme="minorHAnsi" w:cstheme="minorHAnsi"/>
          <w:sz w:val="22"/>
          <w:szCs w:val="22"/>
        </w:rPr>
        <w:t xml:space="preserve">V rámci odpadového hospodářství musí být dodržována hierarchie způsobů nakládání s odpady: </w:t>
      </w:r>
    </w:p>
    <w:p w:rsidR="007F5551" w:rsidRPr="00CB08D9" w:rsidRDefault="007F5551" w:rsidP="0017630F">
      <w:pPr>
        <w:pStyle w:val="Zkladntext3"/>
        <w:numPr>
          <w:ilvl w:val="0"/>
          <w:numId w:val="7"/>
        </w:numPr>
        <w:tabs>
          <w:tab w:val="clear" w:pos="709"/>
          <w:tab w:val="clear" w:pos="4678"/>
          <w:tab w:val="clear" w:pos="5529"/>
          <w:tab w:val="clear" w:pos="6379"/>
          <w:tab w:val="clear" w:pos="6946"/>
          <w:tab w:val="left" w:pos="567"/>
          <w:tab w:val="left" w:pos="851"/>
        </w:tabs>
        <w:ind w:left="567" w:firstLine="0"/>
        <w:rPr>
          <w:rFonts w:asciiTheme="minorHAnsi" w:hAnsiTheme="minorHAnsi" w:cstheme="minorHAnsi"/>
          <w:sz w:val="22"/>
          <w:szCs w:val="22"/>
        </w:rPr>
      </w:pPr>
      <w:r w:rsidRPr="00CB08D9">
        <w:rPr>
          <w:rFonts w:asciiTheme="minorHAnsi" w:hAnsiTheme="minorHAnsi" w:cstheme="minorHAnsi"/>
          <w:sz w:val="22"/>
          <w:szCs w:val="22"/>
        </w:rPr>
        <w:t xml:space="preserve">předcházení vzniku odpadů, </w:t>
      </w:r>
    </w:p>
    <w:p w:rsidR="007F5551" w:rsidRPr="00CB08D9" w:rsidRDefault="007F5551" w:rsidP="0017630F">
      <w:pPr>
        <w:pStyle w:val="Zkladntext3"/>
        <w:numPr>
          <w:ilvl w:val="0"/>
          <w:numId w:val="7"/>
        </w:numPr>
        <w:tabs>
          <w:tab w:val="clear" w:pos="709"/>
          <w:tab w:val="clear" w:pos="4678"/>
          <w:tab w:val="clear" w:pos="5529"/>
          <w:tab w:val="clear" w:pos="6379"/>
          <w:tab w:val="clear" w:pos="6946"/>
          <w:tab w:val="left" w:pos="567"/>
          <w:tab w:val="left" w:pos="851"/>
        </w:tabs>
        <w:ind w:hanging="153"/>
        <w:rPr>
          <w:rFonts w:asciiTheme="minorHAnsi" w:hAnsiTheme="minorHAnsi" w:cstheme="minorHAnsi"/>
          <w:sz w:val="22"/>
          <w:szCs w:val="22"/>
        </w:rPr>
      </w:pPr>
      <w:r w:rsidRPr="00CB08D9">
        <w:rPr>
          <w:rFonts w:asciiTheme="minorHAnsi" w:hAnsiTheme="minorHAnsi" w:cstheme="minorHAnsi"/>
          <w:sz w:val="22"/>
          <w:szCs w:val="22"/>
        </w:rPr>
        <w:t xml:space="preserve">příprava k opětovnému použití, </w:t>
      </w:r>
    </w:p>
    <w:p w:rsidR="007F5551" w:rsidRPr="00CB08D9" w:rsidRDefault="007F5551" w:rsidP="0017630F">
      <w:pPr>
        <w:pStyle w:val="Zkladntext3"/>
        <w:numPr>
          <w:ilvl w:val="0"/>
          <w:numId w:val="7"/>
        </w:numPr>
        <w:tabs>
          <w:tab w:val="clear" w:pos="709"/>
          <w:tab w:val="clear" w:pos="4678"/>
          <w:tab w:val="clear" w:pos="5529"/>
          <w:tab w:val="clear" w:pos="6379"/>
          <w:tab w:val="clear" w:pos="6946"/>
          <w:tab w:val="left" w:pos="567"/>
          <w:tab w:val="left" w:pos="851"/>
        </w:tabs>
        <w:ind w:hanging="153"/>
        <w:rPr>
          <w:rFonts w:asciiTheme="minorHAnsi" w:hAnsiTheme="minorHAnsi" w:cstheme="minorHAnsi"/>
          <w:sz w:val="22"/>
          <w:szCs w:val="22"/>
        </w:rPr>
      </w:pPr>
      <w:r w:rsidRPr="00CB08D9">
        <w:rPr>
          <w:rFonts w:asciiTheme="minorHAnsi" w:hAnsiTheme="minorHAnsi" w:cstheme="minorHAnsi"/>
          <w:sz w:val="22"/>
          <w:szCs w:val="22"/>
        </w:rPr>
        <w:t xml:space="preserve">recyklace odpadů, </w:t>
      </w:r>
    </w:p>
    <w:p w:rsidR="007F5551" w:rsidRPr="00CB08D9" w:rsidRDefault="007F5551" w:rsidP="0017630F">
      <w:pPr>
        <w:pStyle w:val="Zkladntext3"/>
        <w:numPr>
          <w:ilvl w:val="0"/>
          <w:numId w:val="7"/>
        </w:numPr>
        <w:tabs>
          <w:tab w:val="clear" w:pos="709"/>
          <w:tab w:val="clear" w:pos="4678"/>
          <w:tab w:val="clear" w:pos="5529"/>
          <w:tab w:val="clear" w:pos="6379"/>
          <w:tab w:val="clear" w:pos="6946"/>
          <w:tab w:val="left" w:pos="567"/>
          <w:tab w:val="left" w:pos="851"/>
        </w:tabs>
        <w:ind w:hanging="153"/>
        <w:rPr>
          <w:rFonts w:asciiTheme="minorHAnsi" w:hAnsiTheme="minorHAnsi" w:cstheme="minorHAnsi"/>
          <w:sz w:val="22"/>
          <w:szCs w:val="22"/>
        </w:rPr>
      </w:pPr>
      <w:r w:rsidRPr="00CB08D9">
        <w:rPr>
          <w:rFonts w:asciiTheme="minorHAnsi" w:hAnsiTheme="minorHAnsi" w:cstheme="minorHAnsi"/>
          <w:sz w:val="22"/>
          <w:szCs w:val="22"/>
        </w:rPr>
        <w:t xml:space="preserve">jiné využití odpadů, například energetické využití, </w:t>
      </w:r>
    </w:p>
    <w:p w:rsidR="007F5551" w:rsidRPr="00CB08D9" w:rsidRDefault="007F5551" w:rsidP="0017630F">
      <w:pPr>
        <w:pStyle w:val="Zkladntext3"/>
        <w:numPr>
          <w:ilvl w:val="0"/>
          <w:numId w:val="7"/>
        </w:numPr>
        <w:tabs>
          <w:tab w:val="clear" w:pos="709"/>
          <w:tab w:val="clear" w:pos="4678"/>
          <w:tab w:val="clear" w:pos="5529"/>
          <w:tab w:val="clear" w:pos="6379"/>
          <w:tab w:val="clear" w:pos="6946"/>
          <w:tab w:val="left" w:pos="567"/>
          <w:tab w:val="left" w:pos="851"/>
        </w:tabs>
        <w:ind w:hanging="153"/>
        <w:rPr>
          <w:rFonts w:asciiTheme="minorHAnsi" w:hAnsiTheme="minorHAnsi" w:cstheme="minorHAnsi"/>
          <w:sz w:val="22"/>
          <w:szCs w:val="22"/>
        </w:rPr>
      </w:pPr>
      <w:r w:rsidRPr="00CB08D9">
        <w:rPr>
          <w:rFonts w:asciiTheme="minorHAnsi" w:hAnsiTheme="minorHAnsi" w:cstheme="minorHAnsi"/>
          <w:sz w:val="22"/>
          <w:szCs w:val="22"/>
        </w:rPr>
        <w:t>odstranění odpadů.</w:t>
      </w:r>
    </w:p>
    <w:p w:rsidR="007F5551" w:rsidRPr="00CB08D9" w:rsidRDefault="007F5551" w:rsidP="0017630F">
      <w:pPr>
        <w:pStyle w:val="Zkladntext3"/>
        <w:numPr>
          <w:ilvl w:val="2"/>
          <w:numId w:val="15"/>
        </w:numPr>
        <w:tabs>
          <w:tab w:val="clear" w:pos="709"/>
          <w:tab w:val="clear" w:pos="4678"/>
          <w:tab w:val="clear" w:pos="5529"/>
          <w:tab w:val="clear" w:pos="6379"/>
          <w:tab w:val="clear" w:pos="6946"/>
        </w:tabs>
        <w:spacing w:after="60"/>
        <w:ind w:left="567" w:hanging="567"/>
        <w:rPr>
          <w:rFonts w:asciiTheme="minorHAnsi" w:hAnsiTheme="minorHAnsi" w:cstheme="minorHAnsi"/>
          <w:sz w:val="22"/>
          <w:szCs w:val="22"/>
        </w:rPr>
      </w:pPr>
      <w:r w:rsidRPr="00CB08D9">
        <w:rPr>
          <w:rFonts w:asciiTheme="minorHAnsi" w:hAnsiTheme="minorHAnsi" w:cstheme="minorHAnsi"/>
          <w:sz w:val="22"/>
          <w:szCs w:val="22"/>
        </w:rPr>
        <w:t xml:space="preserve">S odpady lze nakládat pouze v zařízeních, která jsou pro tato nakládání určena. </w:t>
      </w:r>
    </w:p>
    <w:p w:rsidR="007F5551" w:rsidRPr="00CB08D9" w:rsidRDefault="007F5551" w:rsidP="0017630F">
      <w:pPr>
        <w:pStyle w:val="Zkladntext3"/>
        <w:numPr>
          <w:ilvl w:val="2"/>
          <w:numId w:val="15"/>
        </w:numPr>
        <w:tabs>
          <w:tab w:val="clear" w:pos="709"/>
          <w:tab w:val="clear" w:pos="4678"/>
          <w:tab w:val="clear" w:pos="5529"/>
          <w:tab w:val="clear" w:pos="6379"/>
          <w:tab w:val="clear" w:pos="6946"/>
          <w:tab w:val="left" w:pos="567"/>
        </w:tabs>
        <w:spacing w:after="60"/>
        <w:ind w:left="0" w:firstLine="0"/>
        <w:rPr>
          <w:rFonts w:asciiTheme="minorHAnsi" w:hAnsiTheme="minorHAnsi" w:cstheme="minorHAnsi"/>
          <w:sz w:val="22"/>
          <w:szCs w:val="22"/>
        </w:rPr>
      </w:pPr>
      <w:r w:rsidRPr="00CB08D9">
        <w:rPr>
          <w:rFonts w:asciiTheme="minorHAnsi" w:hAnsiTheme="minorHAnsi" w:cstheme="minorHAnsi"/>
          <w:sz w:val="22"/>
          <w:szCs w:val="22"/>
        </w:rPr>
        <w:t>K převzetí odpadu do svého vlastnictví je oprávněna pouze osoba, která je provozovatelem zařízení k využití nebo odstranění nebo ke sběru nebo k výkupu určeného druhu odpadu a k tomuto zařízení má souhlas příslušného krajského úřadu. Pokud není osoba, které je úmysl odpad předat, schopna prokázat, že je k převzetí odpadu oprávněna, nesmí jí být odpad předán.</w:t>
      </w:r>
    </w:p>
    <w:p w:rsidR="007F5551" w:rsidRPr="00CB08D9" w:rsidRDefault="007F5551" w:rsidP="0017630F">
      <w:pPr>
        <w:pStyle w:val="Zkladntext3"/>
        <w:numPr>
          <w:ilvl w:val="2"/>
          <w:numId w:val="15"/>
        </w:numPr>
        <w:tabs>
          <w:tab w:val="clear" w:pos="709"/>
          <w:tab w:val="clear" w:pos="4678"/>
          <w:tab w:val="clear" w:pos="5529"/>
          <w:tab w:val="clear" w:pos="6379"/>
          <w:tab w:val="clear" w:pos="6946"/>
          <w:tab w:val="left" w:pos="567"/>
        </w:tabs>
        <w:spacing w:after="60"/>
        <w:ind w:left="0" w:firstLine="0"/>
        <w:rPr>
          <w:rFonts w:asciiTheme="minorHAnsi" w:hAnsiTheme="minorHAnsi" w:cstheme="minorHAnsi"/>
          <w:sz w:val="22"/>
          <w:szCs w:val="22"/>
        </w:rPr>
      </w:pPr>
      <w:r w:rsidRPr="00CB08D9">
        <w:rPr>
          <w:rFonts w:asciiTheme="minorHAnsi" w:hAnsiTheme="minorHAnsi" w:cstheme="minorHAnsi"/>
          <w:sz w:val="22"/>
          <w:szCs w:val="22"/>
        </w:rPr>
        <w:t>Ředění nebo mísení odpadů za účelem splnění kritérií pro jejich přijetí na skládku a míšení nebezpečných odpadů navzájem nebo s ostatními odpady, látkami nebo materiály je zakázáno.</w:t>
      </w:r>
    </w:p>
    <w:p w:rsidR="0037513B" w:rsidRPr="00CB08D9" w:rsidRDefault="00BA35F4" w:rsidP="0017630F">
      <w:pPr>
        <w:pStyle w:val="Zkladntext3"/>
        <w:numPr>
          <w:ilvl w:val="2"/>
          <w:numId w:val="15"/>
        </w:numPr>
        <w:tabs>
          <w:tab w:val="clear" w:pos="709"/>
          <w:tab w:val="clear" w:pos="4678"/>
          <w:tab w:val="clear" w:pos="5529"/>
          <w:tab w:val="clear" w:pos="6379"/>
          <w:tab w:val="clear" w:pos="6946"/>
          <w:tab w:val="left" w:pos="567"/>
        </w:tabs>
        <w:spacing w:after="60"/>
        <w:ind w:left="0" w:firstLine="0"/>
        <w:rPr>
          <w:rFonts w:asciiTheme="minorHAnsi" w:hAnsiTheme="minorHAnsi" w:cstheme="minorHAnsi"/>
          <w:sz w:val="22"/>
          <w:szCs w:val="22"/>
        </w:rPr>
      </w:pPr>
      <w:r w:rsidRPr="00CB08D9">
        <w:rPr>
          <w:rFonts w:asciiTheme="minorHAnsi" w:hAnsiTheme="minorHAnsi" w:cstheme="minorHAnsi"/>
          <w:sz w:val="22"/>
          <w:szCs w:val="22"/>
        </w:rPr>
        <w:t>Společnost má</w:t>
      </w:r>
      <w:r w:rsidR="007F5551" w:rsidRPr="00CB08D9">
        <w:rPr>
          <w:rFonts w:asciiTheme="minorHAnsi" w:hAnsiTheme="minorHAnsi" w:cstheme="minorHAnsi"/>
          <w:sz w:val="22"/>
          <w:szCs w:val="22"/>
        </w:rPr>
        <w:t xml:space="preserve"> povinnost zajišťovat odborné nakládání s odpady prostřednictvím odborně způsobilé osoby (dále jen "odpadový hospodář")</w:t>
      </w:r>
      <w:r w:rsidR="0017630F">
        <w:rPr>
          <w:rFonts w:asciiTheme="minorHAnsi" w:hAnsiTheme="minorHAnsi" w:cstheme="minorHAnsi"/>
          <w:sz w:val="22"/>
          <w:szCs w:val="22"/>
        </w:rPr>
        <w:t>,</w:t>
      </w:r>
      <w:r w:rsidR="007F5551" w:rsidRPr="00CB08D9">
        <w:rPr>
          <w:rFonts w:asciiTheme="minorHAnsi" w:hAnsiTheme="minorHAnsi" w:cstheme="minorHAnsi"/>
          <w:sz w:val="22"/>
          <w:szCs w:val="22"/>
        </w:rPr>
        <w:t xml:space="preserve"> </w:t>
      </w:r>
      <w:r w:rsidRPr="00CB08D9">
        <w:rPr>
          <w:rFonts w:asciiTheme="minorHAnsi" w:hAnsiTheme="minorHAnsi" w:cstheme="minorHAnsi"/>
          <w:sz w:val="22"/>
          <w:szCs w:val="22"/>
        </w:rPr>
        <w:t>proto</w:t>
      </w:r>
      <w:r w:rsidR="007F5551" w:rsidRPr="00CB08D9">
        <w:rPr>
          <w:rFonts w:asciiTheme="minorHAnsi" w:hAnsiTheme="minorHAnsi" w:cstheme="minorHAnsi"/>
          <w:sz w:val="22"/>
          <w:szCs w:val="22"/>
        </w:rPr>
        <w:t>že nakládal</w:t>
      </w:r>
      <w:r w:rsidR="0017630F">
        <w:rPr>
          <w:rFonts w:asciiTheme="minorHAnsi" w:hAnsiTheme="minorHAnsi" w:cstheme="minorHAnsi"/>
          <w:sz w:val="22"/>
          <w:szCs w:val="22"/>
        </w:rPr>
        <w:t>a</w:t>
      </w:r>
      <w:r w:rsidR="007F5551" w:rsidRPr="00CB08D9">
        <w:rPr>
          <w:rFonts w:asciiTheme="minorHAnsi" w:hAnsiTheme="minorHAnsi" w:cstheme="minorHAnsi"/>
          <w:sz w:val="22"/>
          <w:szCs w:val="22"/>
        </w:rPr>
        <w:t xml:space="preserve"> v posledních dvou letech s</w:t>
      </w:r>
      <w:r w:rsidR="0037513B" w:rsidRPr="00CB08D9">
        <w:rPr>
          <w:rFonts w:asciiTheme="minorHAnsi" w:hAnsiTheme="minorHAnsi" w:cstheme="minorHAnsi"/>
          <w:sz w:val="22"/>
          <w:szCs w:val="22"/>
        </w:rPr>
        <w:t> </w:t>
      </w:r>
      <w:r w:rsidR="007F5551" w:rsidRPr="00CB08D9">
        <w:rPr>
          <w:rFonts w:asciiTheme="minorHAnsi" w:hAnsiTheme="minorHAnsi" w:cstheme="minorHAnsi"/>
          <w:sz w:val="22"/>
          <w:szCs w:val="22"/>
        </w:rPr>
        <w:t>nebezpečnými odpady v množství větším než 100 t nebezpečného odpadu za rok. Vzhledem k dosažení této podmínky byl společností pro zajištění odborného nakládání s odpady ustanoven odpadový hospodář</w:t>
      </w:r>
      <w:r w:rsidR="0037513B" w:rsidRPr="00CB08D9">
        <w:rPr>
          <w:rFonts w:asciiTheme="minorHAnsi" w:hAnsiTheme="minorHAnsi" w:cstheme="minorHAnsi"/>
          <w:sz w:val="22"/>
          <w:szCs w:val="22"/>
        </w:rPr>
        <w:t xml:space="preserve">. </w:t>
      </w:r>
    </w:p>
    <w:p w:rsidR="00FE66CB" w:rsidRPr="00CB08D9" w:rsidRDefault="00FE2AFD" w:rsidP="0017630F">
      <w:pPr>
        <w:pStyle w:val="Zkladntext3"/>
        <w:numPr>
          <w:ilvl w:val="2"/>
          <w:numId w:val="15"/>
        </w:numPr>
        <w:tabs>
          <w:tab w:val="clear" w:pos="709"/>
          <w:tab w:val="clear" w:pos="4678"/>
          <w:tab w:val="clear" w:pos="5529"/>
          <w:tab w:val="clear" w:pos="6379"/>
          <w:tab w:val="clear" w:pos="6946"/>
          <w:tab w:val="left" w:pos="567"/>
          <w:tab w:val="left" w:pos="993"/>
        </w:tabs>
        <w:spacing w:after="60"/>
        <w:ind w:left="0" w:firstLine="0"/>
        <w:rPr>
          <w:rFonts w:asciiTheme="minorHAnsi" w:hAnsiTheme="minorHAnsi" w:cstheme="minorHAnsi"/>
          <w:sz w:val="22"/>
          <w:szCs w:val="22"/>
        </w:rPr>
      </w:pPr>
      <w:r w:rsidRPr="00CB08D9">
        <w:rPr>
          <w:rFonts w:asciiTheme="minorHAnsi" w:hAnsiTheme="minorHAnsi" w:cstheme="minorHAnsi"/>
          <w:sz w:val="22"/>
          <w:szCs w:val="22"/>
        </w:rPr>
        <w:t>Zaměstnanci společnosti</w:t>
      </w:r>
      <w:r w:rsidR="00FE66CB" w:rsidRPr="00CB08D9">
        <w:rPr>
          <w:rFonts w:asciiTheme="minorHAnsi" w:hAnsiTheme="minorHAnsi" w:cstheme="minorHAnsi"/>
          <w:sz w:val="22"/>
          <w:szCs w:val="22"/>
        </w:rPr>
        <w:t xml:space="preserve"> jsou povinni </w:t>
      </w:r>
      <w:r w:rsidR="00BA35F4" w:rsidRPr="00CB08D9">
        <w:rPr>
          <w:rFonts w:asciiTheme="minorHAnsi" w:hAnsiTheme="minorHAnsi" w:cstheme="minorHAnsi"/>
          <w:sz w:val="22"/>
          <w:szCs w:val="22"/>
        </w:rPr>
        <w:t xml:space="preserve">při shromažďování a skladování </w:t>
      </w:r>
      <w:r w:rsidR="00FE66CB" w:rsidRPr="00CB08D9">
        <w:rPr>
          <w:rFonts w:asciiTheme="minorHAnsi" w:hAnsiTheme="minorHAnsi" w:cstheme="minorHAnsi"/>
          <w:sz w:val="22"/>
          <w:szCs w:val="22"/>
        </w:rPr>
        <w:t>zabezpečit odpady před nežádoucím znehodnocením, odcizením nebo únikem.</w:t>
      </w:r>
    </w:p>
    <w:p w:rsidR="00FE2AFD" w:rsidRPr="00CB08D9" w:rsidRDefault="00FE2AFD" w:rsidP="0017630F">
      <w:pPr>
        <w:tabs>
          <w:tab w:val="left" w:pos="567"/>
        </w:tabs>
        <w:spacing w:after="60" w:line="240" w:lineRule="auto"/>
        <w:jc w:val="both"/>
        <w:rPr>
          <w:rFonts w:cstheme="minorHAnsi"/>
        </w:rPr>
      </w:pPr>
      <w:r w:rsidRPr="00CB08D9">
        <w:rPr>
          <w:rFonts w:cstheme="minorHAnsi"/>
        </w:rPr>
        <w:t>2.1.7. Zaměstnanci společnosti jsou povinni v případě mimořádného výskytu nebezpečného odpadu nebo odpadu ostatního, neuvedeného v této směrnici, v případě změny technologie a změny používání odmašťovacích prostředků strojních nebo elektrických zařízení, neprodleně informovat odpadového hospodáře z důvodu ovlivnění vlastností odstraňovaných odpadů a splnění ohlašovací povinnosti vůči orgánům státní nebo veřejné správy.</w:t>
      </w:r>
    </w:p>
    <w:p w:rsidR="00FE66CB" w:rsidRPr="00CB08D9" w:rsidRDefault="00FE2AFD" w:rsidP="0017630F">
      <w:pPr>
        <w:pStyle w:val="Zkladntext3"/>
        <w:tabs>
          <w:tab w:val="clear" w:pos="709"/>
          <w:tab w:val="clear" w:pos="4678"/>
          <w:tab w:val="clear" w:pos="5529"/>
          <w:tab w:val="clear" w:pos="6379"/>
          <w:tab w:val="clear" w:pos="6946"/>
          <w:tab w:val="left" w:pos="567"/>
        </w:tabs>
        <w:spacing w:after="60"/>
        <w:rPr>
          <w:rFonts w:asciiTheme="minorHAnsi" w:hAnsiTheme="minorHAnsi" w:cstheme="minorHAnsi"/>
          <w:sz w:val="22"/>
          <w:szCs w:val="22"/>
        </w:rPr>
      </w:pPr>
      <w:r w:rsidRPr="00CB08D9">
        <w:rPr>
          <w:rFonts w:asciiTheme="minorHAnsi" w:hAnsiTheme="minorHAnsi" w:cstheme="minorHAnsi"/>
          <w:sz w:val="22"/>
          <w:szCs w:val="22"/>
        </w:rPr>
        <w:t xml:space="preserve">2.1.8 </w:t>
      </w:r>
      <w:r w:rsidR="002A7246" w:rsidRPr="00CB08D9">
        <w:rPr>
          <w:rFonts w:asciiTheme="minorHAnsi" w:hAnsiTheme="minorHAnsi" w:cstheme="minorHAnsi"/>
          <w:sz w:val="22"/>
          <w:szCs w:val="22"/>
        </w:rPr>
        <w:t>Ve společnosti je povoleno nakládat s odpady pouze v rozsahu platného povolení.</w:t>
      </w:r>
    </w:p>
    <w:p w:rsidR="00FE66CB" w:rsidRPr="00CB08D9" w:rsidRDefault="00FE2AFD" w:rsidP="0017630F">
      <w:pPr>
        <w:pStyle w:val="Zkladntext3"/>
        <w:tabs>
          <w:tab w:val="clear" w:pos="709"/>
          <w:tab w:val="clear" w:pos="4678"/>
          <w:tab w:val="clear" w:pos="5529"/>
          <w:tab w:val="clear" w:pos="6379"/>
          <w:tab w:val="clear" w:pos="6946"/>
          <w:tab w:val="left" w:pos="567"/>
        </w:tabs>
        <w:spacing w:after="60"/>
        <w:rPr>
          <w:rFonts w:asciiTheme="minorHAnsi" w:hAnsiTheme="minorHAnsi" w:cstheme="minorHAnsi"/>
          <w:sz w:val="22"/>
          <w:szCs w:val="22"/>
          <w:u w:val="single"/>
        </w:rPr>
      </w:pPr>
      <w:r w:rsidRPr="00CB08D9">
        <w:rPr>
          <w:rFonts w:asciiTheme="minorHAnsi" w:hAnsiTheme="minorHAnsi" w:cstheme="minorHAnsi"/>
          <w:sz w:val="22"/>
          <w:szCs w:val="22"/>
          <w:u w:val="single"/>
        </w:rPr>
        <w:t xml:space="preserve">2.1.9 </w:t>
      </w:r>
      <w:r w:rsidR="007F5551" w:rsidRPr="00CB08D9">
        <w:rPr>
          <w:rFonts w:asciiTheme="minorHAnsi" w:hAnsiTheme="minorHAnsi" w:cstheme="minorHAnsi"/>
          <w:sz w:val="22"/>
          <w:szCs w:val="22"/>
          <w:u w:val="single"/>
        </w:rPr>
        <w:t>Předcházení a omezování vzniku odpadů</w:t>
      </w:r>
    </w:p>
    <w:p w:rsidR="007F5551" w:rsidRPr="00CB08D9" w:rsidRDefault="00FE2AFD" w:rsidP="0017630F">
      <w:pPr>
        <w:pStyle w:val="Zkladntext3"/>
        <w:tabs>
          <w:tab w:val="clear" w:pos="4678"/>
          <w:tab w:val="clear" w:pos="5529"/>
          <w:tab w:val="clear" w:pos="6379"/>
          <w:tab w:val="clear" w:pos="6946"/>
        </w:tabs>
        <w:spacing w:after="60"/>
        <w:rPr>
          <w:rFonts w:asciiTheme="minorHAnsi" w:hAnsiTheme="minorHAnsi" w:cstheme="minorHAnsi"/>
          <w:sz w:val="22"/>
          <w:szCs w:val="22"/>
        </w:rPr>
      </w:pPr>
      <w:r w:rsidRPr="00CB08D9">
        <w:rPr>
          <w:rFonts w:asciiTheme="minorHAnsi" w:hAnsiTheme="minorHAnsi" w:cstheme="minorHAnsi"/>
          <w:sz w:val="22"/>
          <w:szCs w:val="22"/>
        </w:rPr>
        <w:t xml:space="preserve">2.1.9.1 </w:t>
      </w:r>
      <w:r w:rsidR="007F5551" w:rsidRPr="00CB08D9">
        <w:rPr>
          <w:rFonts w:asciiTheme="minorHAnsi" w:hAnsiTheme="minorHAnsi" w:cstheme="minorHAnsi"/>
          <w:sz w:val="22"/>
          <w:szCs w:val="22"/>
        </w:rPr>
        <w:t xml:space="preserve">Každý zaměstnanec má při své činnosti nebo v rozsahu své působnosti povinnost předcházet vzniku odpadů, omezovat jejich množství a nebezpečné vlastnosti; odpady, jejichž vzniku nelze zabránit, musí být využity, případně odstraněny způsobem, který neohrožuje lidské zdraví a životní prostředí. </w:t>
      </w:r>
    </w:p>
    <w:p w:rsidR="00DD3144" w:rsidRPr="00CB08D9" w:rsidRDefault="00FE2AFD" w:rsidP="0017630F">
      <w:pPr>
        <w:pStyle w:val="Zkladntext3"/>
        <w:tabs>
          <w:tab w:val="clear" w:pos="4678"/>
          <w:tab w:val="clear" w:pos="5529"/>
          <w:tab w:val="clear" w:pos="6379"/>
          <w:tab w:val="clear" w:pos="6946"/>
        </w:tabs>
        <w:spacing w:after="60"/>
        <w:rPr>
          <w:rFonts w:asciiTheme="minorHAnsi" w:hAnsiTheme="minorHAnsi" w:cstheme="minorHAnsi"/>
          <w:sz w:val="22"/>
          <w:szCs w:val="22"/>
        </w:rPr>
      </w:pPr>
      <w:r w:rsidRPr="00CB08D9">
        <w:rPr>
          <w:rFonts w:asciiTheme="minorHAnsi" w:hAnsiTheme="minorHAnsi" w:cstheme="minorHAnsi"/>
          <w:sz w:val="22"/>
          <w:szCs w:val="22"/>
        </w:rPr>
        <w:t xml:space="preserve">2.1.9.2 </w:t>
      </w:r>
      <w:r w:rsidR="007F5551" w:rsidRPr="00CB08D9">
        <w:rPr>
          <w:rFonts w:asciiTheme="minorHAnsi" w:hAnsiTheme="minorHAnsi" w:cstheme="minorHAnsi"/>
          <w:sz w:val="22"/>
          <w:szCs w:val="22"/>
        </w:rPr>
        <w:t>Společnost využívá produkty ze spalování uhlí k výrobě certifikovaného výrobku používaného ve stavebnictví, a tím omezuje vznikající množství odpadů. Dalším z opatření společnosti na omezení vzniku odpadů je možnost movitou věc, která nezměnila své technické ani funkční vlastnosti dále nabídnout k dalšímu použití</w:t>
      </w:r>
      <w:r w:rsidR="00DD3144" w:rsidRPr="00CB08D9">
        <w:rPr>
          <w:rFonts w:asciiTheme="minorHAnsi" w:hAnsiTheme="minorHAnsi" w:cstheme="minorHAnsi"/>
          <w:sz w:val="22"/>
          <w:szCs w:val="22"/>
        </w:rPr>
        <w:t>.</w:t>
      </w:r>
      <w:r w:rsidR="007F5551" w:rsidRPr="00CB08D9">
        <w:rPr>
          <w:rFonts w:asciiTheme="minorHAnsi" w:hAnsiTheme="minorHAnsi" w:cstheme="minorHAnsi"/>
          <w:sz w:val="22"/>
          <w:szCs w:val="22"/>
        </w:rPr>
        <w:t xml:space="preserve"> </w:t>
      </w:r>
    </w:p>
    <w:p w:rsidR="007F5551" w:rsidRDefault="00FE2AFD" w:rsidP="0017630F">
      <w:pPr>
        <w:pStyle w:val="Zkladntext3"/>
        <w:tabs>
          <w:tab w:val="clear" w:pos="4678"/>
          <w:tab w:val="clear" w:pos="5529"/>
          <w:tab w:val="clear" w:pos="6379"/>
          <w:tab w:val="clear" w:pos="6946"/>
        </w:tabs>
        <w:spacing w:after="60"/>
        <w:rPr>
          <w:rFonts w:asciiTheme="minorHAnsi" w:hAnsiTheme="minorHAnsi" w:cstheme="minorHAnsi"/>
          <w:sz w:val="22"/>
          <w:szCs w:val="22"/>
        </w:rPr>
      </w:pPr>
      <w:r w:rsidRPr="00CB08D9">
        <w:rPr>
          <w:rFonts w:asciiTheme="minorHAnsi" w:hAnsiTheme="minorHAnsi" w:cstheme="minorHAnsi"/>
          <w:sz w:val="22"/>
          <w:szCs w:val="22"/>
        </w:rPr>
        <w:t xml:space="preserve">2.1.9.3 </w:t>
      </w:r>
      <w:r w:rsidR="007F5551" w:rsidRPr="00CB08D9">
        <w:rPr>
          <w:rFonts w:asciiTheme="minorHAnsi" w:hAnsiTheme="minorHAnsi" w:cstheme="minorHAnsi"/>
          <w:sz w:val="22"/>
          <w:szCs w:val="22"/>
        </w:rPr>
        <w:t xml:space="preserve">Společnost při uzavírání smluv </w:t>
      </w:r>
      <w:r w:rsidR="002A7246" w:rsidRPr="00CB08D9">
        <w:rPr>
          <w:rFonts w:asciiTheme="minorHAnsi" w:hAnsiTheme="minorHAnsi" w:cstheme="minorHAnsi"/>
          <w:sz w:val="22"/>
          <w:szCs w:val="22"/>
        </w:rPr>
        <w:t>nebo</w:t>
      </w:r>
      <w:r w:rsidR="007F5551" w:rsidRPr="00CB08D9">
        <w:rPr>
          <w:rFonts w:asciiTheme="minorHAnsi" w:hAnsiTheme="minorHAnsi" w:cstheme="minorHAnsi"/>
          <w:sz w:val="22"/>
          <w:szCs w:val="22"/>
        </w:rPr>
        <w:t xml:space="preserve"> jednorázových dohod o provedení činnosti pro společnost zhotovitelem stanovuje podmínku, že původcem odpadů vznikajících při sjednané činnosti </w:t>
      </w:r>
      <w:r w:rsidR="007F5551" w:rsidRPr="00CB08D9">
        <w:rPr>
          <w:rFonts w:asciiTheme="minorHAnsi" w:hAnsiTheme="minorHAnsi" w:cstheme="minorHAnsi"/>
          <w:sz w:val="22"/>
          <w:szCs w:val="22"/>
        </w:rPr>
        <w:lastRenderedPageBreak/>
        <w:t>pro společnost je vždy zhotovitel, vyjma druhotných surovin</w:t>
      </w:r>
      <w:r w:rsidR="0037513B" w:rsidRPr="00CB08D9">
        <w:rPr>
          <w:rFonts w:asciiTheme="minorHAnsi" w:hAnsiTheme="minorHAnsi" w:cstheme="minorHAnsi"/>
          <w:sz w:val="22"/>
          <w:szCs w:val="22"/>
        </w:rPr>
        <w:t xml:space="preserve"> (kovů)</w:t>
      </w:r>
      <w:r w:rsidR="007F5551" w:rsidRPr="00CB08D9">
        <w:rPr>
          <w:rFonts w:asciiTheme="minorHAnsi" w:hAnsiTheme="minorHAnsi" w:cstheme="minorHAnsi"/>
          <w:sz w:val="22"/>
          <w:szCs w:val="22"/>
        </w:rPr>
        <w:t xml:space="preserve">, které </w:t>
      </w:r>
      <w:r w:rsidR="0037513B" w:rsidRPr="00CB08D9">
        <w:rPr>
          <w:rFonts w:asciiTheme="minorHAnsi" w:hAnsiTheme="minorHAnsi" w:cstheme="minorHAnsi"/>
          <w:sz w:val="22"/>
          <w:szCs w:val="22"/>
        </w:rPr>
        <w:t xml:space="preserve">zůstávají majetkem společnosti. </w:t>
      </w:r>
    </w:p>
    <w:p w:rsidR="00893980" w:rsidRPr="00CB08D9" w:rsidRDefault="00893980" w:rsidP="0017630F">
      <w:pPr>
        <w:pStyle w:val="Zkladntext3"/>
        <w:tabs>
          <w:tab w:val="clear" w:pos="709"/>
          <w:tab w:val="clear" w:pos="4678"/>
          <w:tab w:val="clear" w:pos="5529"/>
          <w:tab w:val="clear" w:pos="6379"/>
          <w:tab w:val="clear" w:pos="6946"/>
        </w:tabs>
        <w:spacing w:after="60"/>
        <w:rPr>
          <w:rFonts w:asciiTheme="minorHAnsi" w:hAnsiTheme="minorHAnsi" w:cstheme="minorHAnsi"/>
          <w:sz w:val="22"/>
          <w:szCs w:val="22"/>
        </w:rPr>
      </w:pPr>
    </w:p>
    <w:p w:rsidR="007F5551" w:rsidRPr="00CB08D9" w:rsidRDefault="00CA3E75" w:rsidP="0017630F">
      <w:pPr>
        <w:pStyle w:val="SNOClanekodpady"/>
        <w:numPr>
          <w:ilvl w:val="1"/>
          <w:numId w:val="15"/>
        </w:numPr>
        <w:spacing w:before="0" w:after="60"/>
        <w:jc w:val="both"/>
        <w:rPr>
          <w:rFonts w:asciiTheme="minorHAnsi" w:hAnsiTheme="minorHAnsi" w:cstheme="minorHAnsi"/>
        </w:rPr>
      </w:pPr>
      <w:r w:rsidRPr="00CB08D9">
        <w:rPr>
          <w:rFonts w:asciiTheme="minorHAnsi" w:hAnsiTheme="minorHAnsi" w:cstheme="minorHAnsi"/>
        </w:rPr>
        <w:t>Z</w:t>
      </w:r>
      <w:r w:rsidR="007F5551" w:rsidRPr="00CB08D9">
        <w:rPr>
          <w:rFonts w:asciiTheme="minorHAnsi" w:hAnsiTheme="minorHAnsi" w:cstheme="minorHAnsi"/>
        </w:rPr>
        <w:t xml:space="preserve">ařízení pro odstraňování odpadů a zařízení </w:t>
      </w:r>
      <w:r w:rsidR="00BA35F4" w:rsidRPr="00CB08D9">
        <w:rPr>
          <w:rFonts w:asciiTheme="minorHAnsi" w:hAnsiTheme="minorHAnsi" w:cstheme="minorHAnsi"/>
        </w:rPr>
        <w:t xml:space="preserve">pro sběr tuhých a tekutých </w:t>
      </w:r>
      <w:r w:rsidR="00824A1E" w:rsidRPr="00CB08D9">
        <w:rPr>
          <w:rFonts w:asciiTheme="minorHAnsi" w:hAnsiTheme="minorHAnsi" w:cstheme="minorHAnsi"/>
        </w:rPr>
        <w:t>odpadů</w:t>
      </w:r>
      <w:r w:rsidR="007F5551" w:rsidRPr="00CB08D9">
        <w:rPr>
          <w:rFonts w:asciiTheme="minorHAnsi" w:hAnsiTheme="minorHAnsi" w:cstheme="minorHAnsi"/>
        </w:rPr>
        <w:t xml:space="preserve"> </w:t>
      </w:r>
    </w:p>
    <w:p w:rsidR="007F5551" w:rsidRPr="00CB08D9" w:rsidRDefault="00CA3E75" w:rsidP="0017630F">
      <w:pPr>
        <w:pStyle w:val="Zkladntext3"/>
        <w:tabs>
          <w:tab w:val="clear" w:pos="709"/>
          <w:tab w:val="clear" w:pos="4678"/>
          <w:tab w:val="clear" w:pos="5529"/>
          <w:tab w:val="clear" w:pos="6379"/>
          <w:tab w:val="clear" w:pos="6946"/>
          <w:tab w:val="left" w:pos="567"/>
        </w:tabs>
        <w:spacing w:after="60"/>
        <w:rPr>
          <w:rFonts w:asciiTheme="minorHAnsi" w:hAnsiTheme="minorHAnsi" w:cstheme="minorHAnsi"/>
          <w:sz w:val="22"/>
          <w:szCs w:val="22"/>
        </w:rPr>
      </w:pPr>
      <w:r w:rsidRPr="00CB08D9">
        <w:rPr>
          <w:rFonts w:asciiTheme="minorHAnsi" w:hAnsiTheme="minorHAnsi" w:cstheme="minorHAnsi"/>
          <w:sz w:val="22"/>
          <w:szCs w:val="22"/>
        </w:rPr>
        <w:t xml:space="preserve">2.2.1 </w:t>
      </w:r>
      <w:r w:rsidR="007F5551" w:rsidRPr="00CB08D9">
        <w:rPr>
          <w:rFonts w:asciiTheme="minorHAnsi" w:hAnsiTheme="minorHAnsi" w:cstheme="minorHAnsi"/>
          <w:sz w:val="22"/>
          <w:szCs w:val="22"/>
        </w:rPr>
        <w:t xml:space="preserve">V souladu s vydaným integrovaným povolením a provozními řády provozuje společnost </w:t>
      </w:r>
      <w:r w:rsidRPr="00CB08D9">
        <w:rPr>
          <w:rFonts w:asciiTheme="minorHAnsi" w:hAnsiTheme="minorHAnsi" w:cstheme="minorHAnsi"/>
          <w:sz w:val="22"/>
          <w:szCs w:val="22"/>
        </w:rPr>
        <w:t xml:space="preserve">United </w:t>
      </w:r>
      <w:proofErr w:type="spellStart"/>
      <w:r w:rsidRPr="00CB08D9">
        <w:rPr>
          <w:rFonts w:asciiTheme="minorHAnsi" w:hAnsiTheme="minorHAnsi" w:cstheme="minorHAnsi"/>
          <w:sz w:val="22"/>
          <w:szCs w:val="22"/>
        </w:rPr>
        <w:t>Energy</w:t>
      </w:r>
      <w:proofErr w:type="spellEnd"/>
      <w:r w:rsidRPr="00CB08D9">
        <w:rPr>
          <w:rFonts w:asciiTheme="minorHAnsi" w:hAnsiTheme="minorHAnsi" w:cstheme="minorHAnsi"/>
          <w:sz w:val="22"/>
          <w:szCs w:val="22"/>
        </w:rPr>
        <w:t xml:space="preserve">, a.s. </w:t>
      </w:r>
      <w:r w:rsidR="007F5551" w:rsidRPr="00CB08D9">
        <w:rPr>
          <w:rFonts w:asciiTheme="minorHAnsi" w:hAnsiTheme="minorHAnsi" w:cstheme="minorHAnsi"/>
          <w:sz w:val="22"/>
          <w:szCs w:val="22"/>
        </w:rPr>
        <w:t xml:space="preserve">dvě vlastní zařízení: </w:t>
      </w:r>
    </w:p>
    <w:p w:rsidR="007F5551" w:rsidRPr="00CB08D9" w:rsidRDefault="007F5551" w:rsidP="0017630F">
      <w:pPr>
        <w:pStyle w:val="Normlntext1"/>
        <w:numPr>
          <w:ilvl w:val="0"/>
          <w:numId w:val="8"/>
        </w:numPr>
        <w:spacing w:after="60" w:line="240" w:lineRule="auto"/>
        <w:ind w:left="851"/>
        <w:rPr>
          <w:rFonts w:asciiTheme="minorHAnsi" w:hAnsiTheme="minorHAnsi" w:cstheme="minorHAnsi"/>
          <w:sz w:val="22"/>
          <w:szCs w:val="22"/>
        </w:rPr>
      </w:pPr>
      <w:r w:rsidRPr="00CB08D9">
        <w:rPr>
          <w:rFonts w:asciiTheme="minorHAnsi" w:hAnsiTheme="minorHAnsi" w:cstheme="minorHAnsi"/>
          <w:b/>
          <w:sz w:val="22"/>
          <w:szCs w:val="22"/>
        </w:rPr>
        <w:t>Zařízení pro odstraňování tekutých chemických odpadů, IČZ – CZU00037</w:t>
      </w:r>
      <w:r w:rsidRPr="00CB08D9">
        <w:rPr>
          <w:rFonts w:asciiTheme="minorHAnsi" w:hAnsiTheme="minorHAnsi" w:cstheme="minorHAnsi"/>
          <w:sz w:val="22"/>
          <w:szCs w:val="22"/>
        </w:rPr>
        <w:t xml:space="preserve"> (dále jen „Neutralizační </w:t>
      </w:r>
      <w:r w:rsidR="00B37B69" w:rsidRPr="00CB08D9">
        <w:rPr>
          <w:rFonts w:asciiTheme="minorHAnsi" w:hAnsiTheme="minorHAnsi" w:cstheme="minorHAnsi"/>
          <w:sz w:val="22"/>
          <w:szCs w:val="22"/>
        </w:rPr>
        <w:t>jímka DEMI stanice</w:t>
      </w:r>
      <w:r w:rsidRPr="00CB08D9">
        <w:rPr>
          <w:rFonts w:asciiTheme="minorHAnsi" w:hAnsiTheme="minorHAnsi" w:cstheme="minorHAnsi"/>
          <w:sz w:val="22"/>
          <w:szCs w:val="22"/>
        </w:rPr>
        <w:t xml:space="preserve">“) a </w:t>
      </w:r>
    </w:p>
    <w:p w:rsidR="007F5551" w:rsidRPr="00CB08D9" w:rsidRDefault="007F5551" w:rsidP="0017630F">
      <w:pPr>
        <w:pStyle w:val="Normlntext1"/>
        <w:numPr>
          <w:ilvl w:val="0"/>
          <w:numId w:val="8"/>
        </w:numPr>
        <w:spacing w:after="60" w:line="240" w:lineRule="auto"/>
        <w:ind w:left="851"/>
        <w:rPr>
          <w:rFonts w:asciiTheme="minorHAnsi" w:hAnsiTheme="minorHAnsi" w:cstheme="minorHAnsi"/>
          <w:sz w:val="22"/>
          <w:szCs w:val="22"/>
        </w:rPr>
      </w:pPr>
      <w:r w:rsidRPr="00CB08D9">
        <w:rPr>
          <w:rFonts w:asciiTheme="minorHAnsi" w:hAnsiTheme="minorHAnsi" w:cstheme="minorHAnsi"/>
          <w:b/>
          <w:sz w:val="22"/>
          <w:szCs w:val="22"/>
        </w:rPr>
        <w:t xml:space="preserve">Zařízení pro sběr </w:t>
      </w:r>
      <w:r w:rsidRPr="00CB08D9">
        <w:rPr>
          <w:rFonts w:asciiTheme="minorHAnsi" w:hAnsiTheme="minorHAnsi" w:cstheme="minorHAnsi"/>
          <w:b/>
          <w:bCs/>
          <w:iCs/>
          <w:sz w:val="22"/>
          <w:szCs w:val="22"/>
        </w:rPr>
        <w:t>tuhých a tekutých odpadů, IČZ – CZU 00038</w:t>
      </w:r>
      <w:r w:rsidRPr="00CB08D9">
        <w:rPr>
          <w:rFonts w:asciiTheme="minorHAnsi" w:hAnsiTheme="minorHAnsi" w:cstheme="minorHAnsi"/>
          <w:sz w:val="22"/>
          <w:szCs w:val="22"/>
        </w:rPr>
        <w:t xml:space="preserve"> (dále jen „sklad odpadů“ a také „sklad odpadních olejů“). </w:t>
      </w:r>
    </w:p>
    <w:p w:rsidR="00FE2AFD" w:rsidRPr="00CB08D9" w:rsidRDefault="00FE2AFD" w:rsidP="0017630F">
      <w:pPr>
        <w:pStyle w:val="Normlntext1"/>
        <w:spacing w:after="60" w:line="240" w:lineRule="auto"/>
        <w:ind w:left="491"/>
        <w:rPr>
          <w:rFonts w:asciiTheme="minorHAnsi" w:hAnsiTheme="minorHAnsi" w:cstheme="minorHAnsi"/>
          <w:sz w:val="22"/>
          <w:szCs w:val="22"/>
        </w:rPr>
      </w:pPr>
    </w:p>
    <w:p w:rsidR="007F5551" w:rsidRPr="00CB08D9" w:rsidRDefault="007F5551" w:rsidP="0017630F">
      <w:pPr>
        <w:pStyle w:val="Zkladntext3"/>
        <w:numPr>
          <w:ilvl w:val="3"/>
          <w:numId w:val="16"/>
        </w:numPr>
        <w:tabs>
          <w:tab w:val="clear" w:pos="709"/>
          <w:tab w:val="clear" w:pos="4678"/>
          <w:tab w:val="clear" w:pos="5529"/>
          <w:tab w:val="clear" w:pos="6379"/>
          <w:tab w:val="clear" w:pos="6946"/>
        </w:tabs>
        <w:spacing w:after="60"/>
        <w:ind w:left="0" w:firstLine="0"/>
        <w:rPr>
          <w:rFonts w:asciiTheme="minorHAnsi" w:hAnsiTheme="minorHAnsi" w:cstheme="minorHAnsi"/>
          <w:sz w:val="22"/>
          <w:szCs w:val="22"/>
        </w:rPr>
      </w:pPr>
      <w:r w:rsidRPr="00CB08D9">
        <w:rPr>
          <w:rFonts w:asciiTheme="minorHAnsi" w:hAnsiTheme="minorHAnsi" w:cstheme="minorHAnsi"/>
          <w:b/>
          <w:sz w:val="22"/>
          <w:szCs w:val="22"/>
        </w:rPr>
        <w:t xml:space="preserve">Neutralizační </w:t>
      </w:r>
      <w:r w:rsidR="00B37B69" w:rsidRPr="00CB08D9">
        <w:rPr>
          <w:rFonts w:asciiTheme="minorHAnsi" w:hAnsiTheme="minorHAnsi" w:cstheme="minorHAnsi"/>
          <w:b/>
          <w:sz w:val="22"/>
          <w:szCs w:val="22"/>
        </w:rPr>
        <w:t xml:space="preserve">jímka DEMI </w:t>
      </w:r>
      <w:r w:rsidRPr="00CB08D9">
        <w:rPr>
          <w:rFonts w:asciiTheme="minorHAnsi" w:hAnsiTheme="minorHAnsi" w:cstheme="minorHAnsi"/>
          <w:b/>
          <w:sz w:val="22"/>
          <w:szCs w:val="22"/>
        </w:rPr>
        <w:t>stanice</w:t>
      </w:r>
      <w:r w:rsidRPr="00CB08D9">
        <w:rPr>
          <w:rFonts w:asciiTheme="minorHAnsi" w:hAnsiTheme="minorHAnsi" w:cstheme="minorHAnsi"/>
          <w:sz w:val="22"/>
          <w:szCs w:val="22"/>
        </w:rPr>
        <w:t xml:space="preserve"> je součástí provozní technologie na chemickou úpravu vody</w:t>
      </w:r>
      <w:r w:rsidR="00824A1E" w:rsidRPr="00CB08D9">
        <w:rPr>
          <w:rFonts w:asciiTheme="minorHAnsi" w:hAnsiTheme="minorHAnsi" w:cstheme="minorHAnsi"/>
          <w:sz w:val="22"/>
          <w:szCs w:val="22"/>
        </w:rPr>
        <w:t xml:space="preserve"> DEMI stanice</w:t>
      </w:r>
      <w:r w:rsidR="0017630F">
        <w:rPr>
          <w:rFonts w:asciiTheme="minorHAnsi" w:hAnsiTheme="minorHAnsi" w:cstheme="minorHAnsi"/>
          <w:sz w:val="22"/>
          <w:szCs w:val="22"/>
        </w:rPr>
        <w:t xml:space="preserve"> teplárny Komořany</w:t>
      </w:r>
      <w:r w:rsidRPr="00CB08D9">
        <w:rPr>
          <w:rFonts w:asciiTheme="minorHAnsi" w:hAnsiTheme="minorHAnsi" w:cstheme="minorHAnsi"/>
          <w:sz w:val="22"/>
          <w:szCs w:val="22"/>
        </w:rPr>
        <w:t xml:space="preserve">. Odstraňování tekutého chemického odpadu je zajišťováno neutralizací v neutralizační jímce. Podrobnější popis technologie, funkce zařízení a postupy obsluhy určuje </w:t>
      </w:r>
      <w:r w:rsidR="00824A1E" w:rsidRPr="00CB08D9">
        <w:rPr>
          <w:rFonts w:asciiTheme="minorHAnsi" w:hAnsiTheme="minorHAnsi" w:cstheme="minorHAnsi"/>
          <w:sz w:val="22"/>
          <w:szCs w:val="22"/>
        </w:rPr>
        <w:t>místní</w:t>
      </w:r>
      <w:r w:rsidRPr="00CB08D9">
        <w:rPr>
          <w:rFonts w:asciiTheme="minorHAnsi" w:hAnsiTheme="minorHAnsi" w:cstheme="minorHAnsi"/>
          <w:sz w:val="22"/>
          <w:szCs w:val="22"/>
        </w:rPr>
        <w:t xml:space="preserve"> provozní předpis technologického celku chemická úprava vody. </w:t>
      </w:r>
    </w:p>
    <w:p w:rsidR="007F5551" w:rsidRPr="00CB08D9" w:rsidRDefault="007F5551" w:rsidP="0017630F">
      <w:pPr>
        <w:spacing w:after="60" w:line="240" w:lineRule="auto"/>
        <w:jc w:val="both"/>
        <w:rPr>
          <w:rFonts w:cstheme="minorHAnsi"/>
        </w:rPr>
      </w:pPr>
      <w:r w:rsidRPr="00CB08D9">
        <w:rPr>
          <w:rFonts w:cstheme="minorHAnsi"/>
        </w:rPr>
        <w:t xml:space="preserve">Druhy odpadů, které se na tomto zařízení odstraňují: </w:t>
      </w:r>
    </w:p>
    <w:p w:rsidR="007F5551" w:rsidRPr="00CB08D9" w:rsidRDefault="007F5551" w:rsidP="0017630F">
      <w:pPr>
        <w:tabs>
          <w:tab w:val="left" w:pos="709"/>
        </w:tabs>
        <w:spacing w:after="60" w:line="240" w:lineRule="auto"/>
        <w:jc w:val="both"/>
        <w:rPr>
          <w:rFonts w:cstheme="minorHAnsi"/>
          <w:b/>
        </w:rPr>
      </w:pPr>
      <w:r w:rsidRPr="00CB08D9">
        <w:rPr>
          <w:rFonts w:cstheme="minorHAnsi"/>
        </w:rPr>
        <w:tab/>
      </w:r>
      <w:r w:rsidRPr="00CB08D9">
        <w:rPr>
          <w:rFonts w:cstheme="minorHAnsi"/>
          <w:b/>
        </w:rPr>
        <w:t>16 06 06 - odděleně soustřeďované elektrolyty z baterií a akumulátorů</w:t>
      </w:r>
    </w:p>
    <w:p w:rsidR="007F5551" w:rsidRPr="00CB08D9" w:rsidRDefault="007F5551" w:rsidP="0017630F">
      <w:pPr>
        <w:tabs>
          <w:tab w:val="left" w:pos="709"/>
        </w:tabs>
        <w:spacing w:after="60" w:line="240" w:lineRule="auto"/>
        <w:jc w:val="both"/>
        <w:rPr>
          <w:rFonts w:cstheme="minorHAnsi"/>
          <w:b/>
        </w:rPr>
      </w:pPr>
      <w:r w:rsidRPr="00CB08D9">
        <w:rPr>
          <w:rFonts w:cstheme="minorHAnsi"/>
          <w:b/>
        </w:rPr>
        <w:tab/>
        <w:t>20 01 14 - kyseliny</w:t>
      </w:r>
    </w:p>
    <w:p w:rsidR="007F5551" w:rsidRPr="00CB08D9" w:rsidRDefault="007F5551" w:rsidP="0017630F">
      <w:pPr>
        <w:tabs>
          <w:tab w:val="left" w:pos="709"/>
        </w:tabs>
        <w:spacing w:after="60" w:line="240" w:lineRule="auto"/>
        <w:jc w:val="both"/>
        <w:rPr>
          <w:rFonts w:cstheme="minorHAnsi"/>
          <w:b/>
        </w:rPr>
      </w:pPr>
      <w:r w:rsidRPr="00CB08D9">
        <w:rPr>
          <w:rFonts w:cstheme="minorHAnsi"/>
          <w:b/>
        </w:rPr>
        <w:tab/>
        <w:t>20 01 15 - zásady</w:t>
      </w:r>
    </w:p>
    <w:p w:rsidR="007F5551" w:rsidRPr="00CB08D9" w:rsidRDefault="007F5551" w:rsidP="0017630F">
      <w:pPr>
        <w:spacing w:after="60" w:line="240" w:lineRule="auto"/>
        <w:jc w:val="both"/>
        <w:rPr>
          <w:rFonts w:cstheme="minorHAnsi"/>
        </w:rPr>
      </w:pPr>
      <w:r w:rsidRPr="00CB08D9">
        <w:rPr>
          <w:rFonts w:cstheme="minorHAnsi"/>
        </w:rPr>
        <w:t xml:space="preserve">Do zařízení jsou přijímány </w:t>
      </w:r>
      <w:r w:rsidR="00FC2BBE" w:rsidRPr="00CB08D9">
        <w:rPr>
          <w:rFonts w:cstheme="minorHAnsi"/>
        </w:rPr>
        <w:t xml:space="preserve">pouze tekuté </w:t>
      </w:r>
      <w:r w:rsidRPr="00CB08D9">
        <w:rPr>
          <w:rFonts w:cstheme="minorHAnsi"/>
        </w:rPr>
        <w:t xml:space="preserve">odpady </w:t>
      </w:r>
      <w:r w:rsidR="00FC2BBE" w:rsidRPr="00CB08D9">
        <w:rPr>
          <w:rFonts w:cstheme="minorHAnsi"/>
        </w:rPr>
        <w:t xml:space="preserve">výše uvedené a </w:t>
      </w:r>
      <w:r w:rsidRPr="00CB08D9">
        <w:rPr>
          <w:rFonts w:cstheme="minorHAnsi"/>
        </w:rPr>
        <w:t xml:space="preserve">vznikající v rámci společnosti. Odstraňování odpadů od jiných původců </w:t>
      </w:r>
      <w:r w:rsidR="00CA3E75" w:rsidRPr="00CB08D9">
        <w:rPr>
          <w:rFonts w:cstheme="minorHAnsi"/>
        </w:rPr>
        <w:t>je zpravidla uvedeno ve smlouvě o dílo nebo nájemní smlouvě</w:t>
      </w:r>
      <w:r w:rsidRPr="00CB08D9">
        <w:rPr>
          <w:rFonts w:cstheme="minorHAnsi"/>
        </w:rPr>
        <w:t xml:space="preserve">. Za provoz </w:t>
      </w:r>
      <w:r w:rsidR="002A7246" w:rsidRPr="00CB08D9">
        <w:rPr>
          <w:rFonts w:cstheme="minorHAnsi"/>
        </w:rPr>
        <w:t>n</w:t>
      </w:r>
      <w:r w:rsidRPr="00CB08D9">
        <w:rPr>
          <w:rFonts w:cstheme="minorHAnsi"/>
        </w:rPr>
        <w:t xml:space="preserve">eutralizační </w:t>
      </w:r>
      <w:r w:rsidR="00B37B69" w:rsidRPr="00CB08D9">
        <w:rPr>
          <w:rFonts w:cstheme="minorHAnsi"/>
        </w:rPr>
        <w:t>jímky</w:t>
      </w:r>
      <w:r w:rsidRPr="00CB08D9">
        <w:rPr>
          <w:rFonts w:cstheme="minorHAnsi"/>
        </w:rPr>
        <w:t xml:space="preserve"> </w:t>
      </w:r>
      <w:r w:rsidR="002A7246" w:rsidRPr="00CB08D9">
        <w:rPr>
          <w:rFonts w:cstheme="minorHAnsi"/>
        </w:rPr>
        <w:t xml:space="preserve">DEMI stanice </w:t>
      </w:r>
      <w:r w:rsidRPr="00CB08D9">
        <w:rPr>
          <w:rFonts w:cstheme="minorHAnsi"/>
        </w:rPr>
        <w:t xml:space="preserve">dle schváleného Provozního řádu zodpovídá </w:t>
      </w:r>
      <w:r w:rsidR="002A7246" w:rsidRPr="00CB08D9">
        <w:rPr>
          <w:rFonts w:cstheme="minorHAnsi"/>
        </w:rPr>
        <w:t>technolog strojovny</w:t>
      </w:r>
      <w:r w:rsidR="0017630F">
        <w:rPr>
          <w:rFonts w:cstheme="minorHAnsi"/>
        </w:rPr>
        <w:t xml:space="preserve"> v teplárně Komořany</w:t>
      </w:r>
      <w:r w:rsidR="002A7246" w:rsidRPr="00CB08D9">
        <w:rPr>
          <w:rFonts w:cstheme="minorHAnsi"/>
        </w:rPr>
        <w:t xml:space="preserve"> společnosti</w:t>
      </w:r>
      <w:r w:rsidRPr="00CB08D9">
        <w:rPr>
          <w:rFonts w:cstheme="minorHAnsi"/>
        </w:rPr>
        <w:t xml:space="preserve"> v součinnosti s </w:t>
      </w:r>
      <w:r w:rsidR="002A7246" w:rsidRPr="00CB08D9">
        <w:rPr>
          <w:rFonts w:cstheme="minorHAnsi"/>
        </w:rPr>
        <w:t xml:space="preserve">odpadovým hospodářem. </w:t>
      </w:r>
    </w:p>
    <w:p w:rsidR="00FE2AFD" w:rsidRPr="00CB08D9" w:rsidRDefault="00FE2AFD" w:rsidP="0017630F">
      <w:pPr>
        <w:spacing w:after="60" w:line="240" w:lineRule="auto"/>
        <w:jc w:val="both"/>
        <w:rPr>
          <w:rFonts w:cstheme="minorHAnsi"/>
        </w:rPr>
      </w:pPr>
    </w:p>
    <w:p w:rsidR="007F5551" w:rsidRPr="00CB08D9" w:rsidRDefault="00FC2BBE" w:rsidP="0017630F">
      <w:pPr>
        <w:pStyle w:val="Zkladntext3"/>
        <w:numPr>
          <w:ilvl w:val="3"/>
          <w:numId w:val="16"/>
        </w:numPr>
        <w:tabs>
          <w:tab w:val="clear" w:pos="709"/>
          <w:tab w:val="clear" w:pos="4678"/>
          <w:tab w:val="clear" w:pos="5529"/>
          <w:tab w:val="clear" w:pos="6379"/>
          <w:tab w:val="clear" w:pos="6946"/>
        </w:tabs>
        <w:spacing w:after="60"/>
        <w:ind w:left="0" w:firstLine="0"/>
        <w:rPr>
          <w:rFonts w:asciiTheme="minorHAnsi" w:hAnsiTheme="minorHAnsi" w:cstheme="minorHAnsi"/>
          <w:b/>
          <w:sz w:val="22"/>
          <w:szCs w:val="22"/>
        </w:rPr>
      </w:pPr>
      <w:r w:rsidRPr="00CB08D9">
        <w:rPr>
          <w:rFonts w:asciiTheme="minorHAnsi" w:hAnsiTheme="minorHAnsi" w:cstheme="minorHAnsi"/>
          <w:b/>
          <w:sz w:val="22"/>
          <w:szCs w:val="22"/>
        </w:rPr>
        <w:t xml:space="preserve">Zařízení pro sběr tuhých a tekutých odpadů </w:t>
      </w:r>
      <w:r w:rsidRPr="00CB08D9">
        <w:rPr>
          <w:rFonts w:asciiTheme="minorHAnsi" w:hAnsiTheme="minorHAnsi" w:cstheme="minorHAnsi"/>
          <w:sz w:val="22"/>
          <w:szCs w:val="22"/>
        </w:rPr>
        <w:t xml:space="preserve">(dále jen </w:t>
      </w:r>
      <w:r w:rsidR="007F5551" w:rsidRPr="00CB08D9">
        <w:rPr>
          <w:rFonts w:asciiTheme="minorHAnsi" w:hAnsiTheme="minorHAnsi" w:cstheme="minorHAnsi"/>
          <w:sz w:val="22"/>
          <w:szCs w:val="22"/>
        </w:rPr>
        <w:t xml:space="preserve">Sklad odpadů </w:t>
      </w:r>
      <w:r w:rsidRPr="00CB08D9">
        <w:rPr>
          <w:rFonts w:asciiTheme="minorHAnsi" w:hAnsiTheme="minorHAnsi" w:cstheme="minorHAnsi"/>
          <w:sz w:val="22"/>
          <w:szCs w:val="22"/>
        </w:rPr>
        <w:t>a</w:t>
      </w:r>
      <w:r w:rsidR="007F5551" w:rsidRPr="00CB08D9">
        <w:rPr>
          <w:rFonts w:asciiTheme="minorHAnsi" w:hAnsiTheme="minorHAnsi" w:cstheme="minorHAnsi"/>
          <w:sz w:val="22"/>
          <w:szCs w:val="22"/>
        </w:rPr>
        <w:t xml:space="preserve"> sklad odpadních olejů</w:t>
      </w:r>
      <w:r w:rsidRPr="00CB08D9">
        <w:rPr>
          <w:rFonts w:asciiTheme="minorHAnsi" w:hAnsiTheme="minorHAnsi" w:cstheme="minorHAnsi"/>
          <w:sz w:val="22"/>
          <w:szCs w:val="22"/>
        </w:rPr>
        <w:t>)</w:t>
      </w:r>
      <w:r w:rsidR="007F5551" w:rsidRPr="00CB08D9">
        <w:rPr>
          <w:rFonts w:asciiTheme="minorHAnsi" w:hAnsiTheme="minorHAnsi" w:cstheme="minorHAnsi"/>
          <w:sz w:val="22"/>
          <w:szCs w:val="22"/>
        </w:rPr>
        <w:t xml:space="preserve"> jsou umístěny v areálu společnosti</w:t>
      </w:r>
      <w:r w:rsidR="00CA3E75" w:rsidRPr="00CB08D9">
        <w:rPr>
          <w:rFonts w:asciiTheme="minorHAnsi" w:hAnsiTheme="minorHAnsi" w:cstheme="minorHAnsi"/>
          <w:sz w:val="22"/>
          <w:szCs w:val="22"/>
        </w:rPr>
        <w:t xml:space="preserve"> UE, a.s. </w:t>
      </w:r>
      <w:r w:rsidR="007F5551" w:rsidRPr="00CB08D9">
        <w:rPr>
          <w:rFonts w:asciiTheme="minorHAnsi" w:hAnsiTheme="minorHAnsi" w:cstheme="minorHAnsi"/>
          <w:sz w:val="22"/>
          <w:szCs w:val="22"/>
        </w:rPr>
        <w:t xml:space="preserve"> Sklad odpadů se nachází v jihozápadní části areálu společnosti za skládkou uhlí externího uhelného hospodářství. Ve skladech jsou s</w:t>
      </w:r>
      <w:r w:rsidR="00CA3E75" w:rsidRPr="00CB08D9">
        <w:rPr>
          <w:rFonts w:asciiTheme="minorHAnsi" w:hAnsiTheme="minorHAnsi" w:cstheme="minorHAnsi"/>
          <w:sz w:val="22"/>
          <w:szCs w:val="22"/>
        </w:rPr>
        <w:t>hromažďovány</w:t>
      </w:r>
      <w:r w:rsidR="007F5551" w:rsidRPr="00CB08D9">
        <w:rPr>
          <w:rFonts w:asciiTheme="minorHAnsi" w:hAnsiTheme="minorHAnsi" w:cstheme="minorHAnsi"/>
          <w:sz w:val="22"/>
          <w:szCs w:val="22"/>
        </w:rPr>
        <w:t xml:space="preserve"> odpady pocházející z</w:t>
      </w:r>
      <w:r w:rsidR="00CA3E75" w:rsidRPr="00CB08D9">
        <w:rPr>
          <w:rFonts w:asciiTheme="minorHAnsi" w:hAnsiTheme="minorHAnsi" w:cstheme="minorHAnsi"/>
          <w:sz w:val="22"/>
          <w:szCs w:val="22"/>
        </w:rPr>
        <w:t xml:space="preserve"> činnosti</w:t>
      </w:r>
      <w:r w:rsidR="007F5551" w:rsidRPr="00CB08D9">
        <w:rPr>
          <w:rFonts w:asciiTheme="minorHAnsi" w:hAnsiTheme="minorHAnsi" w:cstheme="minorHAnsi"/>
          <w:sz w:val="22"/>
          <w:szCs w:val="22"/>
        </w:rPr>
        <w:t xml:space="preserve"> společnosti, ale můžou zde být umísťovány i odpady od jiných původců odpadu</w:t>
      </w:r>
      <w:r w:rsidR="00CA3E75" w:rsidRPr="00CB08D9">
        <w:rPr>
          <w:rFonts w:asciiTheme="minorHAnsi" w:hAnsiTheme="minorHAnsi" w:cstheme="minorHAnsi"/>
          <w:sz w:val="22"/>
          <w:szCs w:val="22"/>
        </w:rPr>
        <w:t xml:space="preserve">. </w:t>
      </w:r>
      <w:r w:rsidR="007F5551" w:rsidRPr="00CB08D9">
        <w:rPr>
          <w:rFonts w:asciiTheme="minorHAnsi" w:hAnsiTheme="minorHAnsi" w:cstheme="minorHAnsi"/>
          <w:sz w:val="22"/>
          <w:szCs w:val="22"/>
        </w:rPr>
        <w:t xml:space="preserve">Provozní doba skladu odpadů i skladu odpadních olejů </w:t>
      </w:r>
      <w:proofErr w:type="gramStart"/>
      <w:r w:rsidR="007F5551" w:rsidRPr="00CB08D9">
        <w:rPr>
          <w:rFonts w:asciiTheme="minorHAnsi" w:hAnsiTheme="minorHAnsi" w:cstheme="minorHAnsi"/>
          <w:sz w:val="22"/>
          <w:szCs w:val="22"/>
        </w:rPr>
        <w:t>je</w:t>
      </w:r>
      <w:proofErr w:type="gramEnd"/>
      <w:r w:rsidR="007F5551" w:rsidRPr="00CB08D9">
        <w:rPr>
          <w:rFonts w:asciiTheme="minorHAnsi" w:hAnsiTheme="minorHAnsi" w:cstheme="minorHAnsi"/>
          <w:sz w:val="22"/>
          <w:szCs w:val="22"/>
        </w:rPr>
        <w:t xml:space="preserve"> stanovena v pracovní dny každý čtvrtek </w:t>
      </w:r>
      <w:r w:rsidR="007F5551" w:rsidRPr="0017630F">
        <w:rPr>
          <w:rFonts w:asciiTheme="minorHAnsi" w:hAnsiTheme="minorHAnsi" w:cstheme="minorHAnsi"/>
          <w:b/>
          <w:sz w:val="22"/>
          <w:szCs w:val="22"/>
        </w:rPr>
        <w:t>od 08:00 hod. do 12:30 hod</w:t>
      </w:r>
      <w:r w:rsidR="007F5551" w:rsidRPr="00CB08D9">
        <w:rPr>
          <w:rFonts w:asciiTheme="minorHAnsi" w:hAnsiTheme="minorHAnsi" w:cstheme="minorHAnsi"/>
          <w:sz w:val="22"/>
          <w:szCs w:val="22"/>
        </w:rPr>
        <w:t xml:space="preserve">. Obsluha je v této době především přítomna na skladu </w:t>
      </w:r>
      <w:r w:rsidR="00B50876" w:rsidRPr="00CB08D9">
        <w:rPr>
          <w:rFonts w:asciiTheme="minorHAnsi" w:hAnsiTheme="minorHAnsi" w:cstheme="minorHAnsi"/>
          <w:sz w:val="22"/>
          <w:szCs w:val="22"/>
        </w:rPr>
        <w:t xml:space="preserve">tuhých </w:t>
      </w:r>
      <w:r w:rsidR="007F5551" w:rsidRPr="00CB08D9">
        <w:rPr>
          <w:rFonts w:asciiTheme="minorHAnsi" w:hAnsiTheme="minorHAnsi" w:cstheme="minorHAnsi"/>
          <w:sz w:val="22"/>
          <w:szCs w:val="22"/>
        </w:rPr>
        <w:t xml:space="preserve">odpadů. Pro uložení tekutých odpadů musí proto zaměstnanec, který hodlá přivézt odpad na sklad odpadních olejů, projednat přijetí odpadů předem na tel. č. kl. </w:t>
      </w:r>
      <w:r w:rsidR="007F5551" w:rsidRPr="00CB08D9">
        <w:rPr>
          <w:rFonts w:asciiTheme="minorHAnsi" w:hAnsiTheme="minorHAnsi" w:cstheme="minorHAnsi"/>
          <w:b/>
          <w:sz w:val="22"/>
          <w:szCs w:val="22"/>
        </w:rPr>
        <w:t>276, 376</w:t>
      </w:r>
      <w:r w:rsidR="007F5551" w:rsidRPr="00CB08D9">
        <w:rPr>
          <w:rFonts w:asciiTheme="minorHAnsi" w:hAnsiTheme="minorHAnsi" w:cstheme="minorHAnsi"/>
          <w:sz w:val="22"/>
          <w:szCs w:val="22"/>
        </w:rPr>
        <w:t xml:space="preserve">, mob. </w:t>
      </w:r>
      <w:r w:rsidR="007F5551" w:rsidRPr="00CB08D9">
        <w:rPr>
          <w:rFonts w:asciiTheme="minorHAnsi" w:hAnsiTheme="minorHAnsi" w:cstheme="minorHAnsi"/>
          <w:b/>
          <w:sz w:val="22"/>
          <w:szCs w:val="22"/>
        </w:rPr>
        <w:t>724 132</w:t>
      </w:r>
      <w:r w:rsidR="00B50876" w:rsidRPr="00CB08D9">
        <w:rPr>
          <w:rFonts w:asciiTheme="minorHAnsi" w:hAnsiTheme="minorHAnsi" w:cstheme="minorHAnsi"/>
          <w:b/>
          <w:sz w:val="22"/>
          <w:szCs w:val="22"/>
        </w:rPr>
        <w:t> </w:t>
      </w:r>
      <w:r w:rsidR="007F5551" w:rsidRPr="00CB08D9">
        <w:rPr>
          <w:rFonts w:asciiTheme="minorHAnsi" w:hAnsiTheme="minorHAnsi" w:cstheme="minorHAnsi"/>
          <w:b/>
          <w:sz w:val="22"/>
          <w:szCs w:val="22"/>
        </w:rPr>
        <w:t>977</w:t>
      </w:r>
      <w:r w:rsidR="00B50876" w:rsidRPr="00CB08D9">
        <w:rPr>
          <w:rFonts w:asciiTheme="minorHAnsi" w:hAnsiTheme="minorHAnsi" w:cstheme="minorHAnsi"/>
          <w:b/>
          <w:sz w:val="22"/>
          <w:szCs w:val="22"/>
        </w:rPr>
        <w:t>.</w:t>
      </w:r>
    </w:p>
    <w:p w:rsidR="007F5551" w:rsidRPr="00CB08D9" w:rsidRDefault="002A7246" w:rsidP="0017630F">
      <w:pPr>
        <w:pStyle w:val="Zkladntext3"/>
        <w:tabs>
          <w:tab w:val="clear" w:pos="709"/>
          <w:tab w:val="clear" w:pos="4678"/>
          <w:tab w:val="clear" w:pos="5529"/>
          <w:tab w:val="clear" w:pos="6379"/>
          <w:tab w:val="clear" w:pos="6946"/>
        </w:tabs>
        <w:spacing w:after="60"/>
        <w:rPr>
          <w:rFonts w:asciiTheme="minorHAnsi" w:hAnsiTheme="minorHAnsi" w:cstheme="minorHAnsi"/>
          <w:b/>
          <w:sz w:val="22"/>
          <w:szCs w:val="22"/>
        </w:rPr>
      </w:pPr>
      <w:r w:rsidRPr="00CB08D9">
        <w:rPr>
          <w:rFonts w:asciiTheme="minorHAnsi" w:hAnsiTheme="minorHAnsi" w:cstheme="minorHAnsi"/>
          <w:sz w:val="22"/>
          <w:szCs w:val="22"/>
        </w:rPr>
        <w:t>Seznam druhů</w:t>
      </w:r>
      <w:r w:rsidR="007F5551" w:rsidRPr="00CB08D9">
        <w:rPr>
          <w:rFonts w:asciiTheme="minorHAnsi" w:hAnsiTheme="minorHAnsi" w:cstheme="minorHAnsi"/>
          <w:sz w:val="22"/>
          <w:szCs w:val="22"/>
        </w:rPr>
        <w:t xml:space="preserve"> odpadů, jejichž s</w:t>
      </w:r>
      <w:r w:rsidR="00B50876" w:rsidRPr="00CB08D9">
        <w:rPr>
          <w:rFonts w:asciiTheme="minorHAnsi" w:hAnsiTheme="minorHAnsi" w:cstheme="minorHAnsi"/>
          <w:sz w:val="22"/>
          <w:szCs w:val="22"/>
        </w:rPr>
        <w:t>hromažďování</w:t>
      </w:r>
      <w:r w:rsidR="007F5551" w:rsidRPr="00CB08D9">
        <w:rPr>
          <w:rFonts w:asciiTheme="minorHAnsi" w:hAnsiTheme="minorHAnsi" w:cstheme="minorHAnsi"/>
          <w:sz w:val="22"/>
          <w:szCs w:val="22"/>
        </w:rPr>
        <w:t xml:space="preserve"> je na tomto zařízení povolen</w:t>
      </w:r>
      <w:r w:rsidR="00B50876" w:rsidRPr="00CB08D9">
        <w:rPr>
          <w:rFonts w:asciiTheme="minorHAnsi" w:hAnsiTheme="minorHAnsi" w:cstheme="minorHAnsi"/>
          <w:sz w:val="22"/>
          <w:szCs w:val="22"/>
        </w:rPr>
        <w:t>o</w:t>
      </w:r>
      <w:r w:rsidR="007F5551" w:rsidRPr="00CB08D9">
        <w:rPr>
          <w:rFonts w:asciiTheme="minorHAnsi" w:hAnsiTheme="minorHAnsi" w:cstheme="minorHAnsi"/>
          <w:sz w:val="22"/>
          <w:szCs w:val="22"/>
        </w:rPr>
        <w:t>, jsou uvedeny v </w:t>
      </w:r>
      <w:r w:rsidR="007F5551" w:rsidRPr="00CB08D9">
        <w:rPr>
          <w:rFonts w:asciiTheme="minorHAnsi" w:hAnsiTheme="minorHAnsi" w:cstheme="minorHAnsi"/>
          <w:b/>
          <w:sz w:val="22"/>
          <w:szCs w:val="22"/>
        </w:rPr>
        <w:t xml:space="preserve">příloze č. </w:t>
      </w:r>
      <w:r w:rsidR="00FC2BBE" w:rsidRPr="00CB08D9">
        <w:rPr>
          <w:rFonts w:asciiTheme="minorHAnsi" w:hAnsiTheme="minorHAnsi" w:cstheme="minorHAnsi"/>
          <w:b/>
          <w:sz w:val="22"/>
          <w:szCs w:val="22"/>
        </w:rPr>
        <w:t>1</w:t>
      </w:r>
      <w:r w:rsidR="007F5551" w:rsidRPr="00CB08D9">
        <w:rPr>
          <w:rFonts w:asciiTheme="minorHAnsi" w:hAnsiTheme="minorHAnsi" w:cstheme="minorHAnsi"/>
          <w:b/>
          <w:sz w:val="22"/>
          <w:szCs w:val="22"/>
        </w:rPr>
        <w:t xml:space="preserve"> a </w:t>
      </w:r>
      <w:r w:rsidR="00FC2BBE" w:rsidRPr="00CB08D9">
        <w:rPr>
          <w:rFonts w:asciiTheme="minorHAnsi" w:hAnsiTheme="minorHAnsi" w:cstheme="minorHAnsi"/>
          <w:b/>
          <w:sz w:val="22"/>
          <w:szCs w:val="22"/>
        </w:rPr>
        <w:t>2</w:t>
      </w:r>
      <w:r w:rsidR="007F5551" w:rsidRPr="00CB08D9">
        <w:rPr>
          <w:rFonts w:asciiTheme="minorHAnsi" w:hAnsiTheme="minorHAnsi" w:cstheme="minorHAnsi"/>
          <w:b/>
          <w:sz w:val="22"/>
          <w:szCs w:val="22"/>
        </w:rPr>
        <w:t>.</w:t>
      </w:r>
    </w:p>
    <w:p w:rsidR="007F5551" w:rsidRPr="00CB08D9" w:rsidRDefault="007F5551" w:rsidP="0017630F">
      <w:pPr>
        <w:spacing w:after="60" w:line="240" w:lineRule="auto"/>
        <w:jc w:val="both"/>
        <w:rPr>
          <w:rFonts w:cstheme="minorHAnsi"/>
        </w:rPr>
      </w:pPr>
    </w:p>
    <w:p w:rsidR="007F5551" w:rsidRPr="00CB08D9" w:rsidRDefault="007F5551" w:rsidP="0017630F">
      <w:pPr>
        <w:pStyle w:val="SNOClanekodpady"/>
        <w:numPr>
          <w:ilvl w:val="2"/>
          <w:numId w:val="16"/>
        </w:numPr>
        <w:spacing w:before="0" w:after="60"/>
        <w:ind w:left="0" w:firstLine="0"/>
        <w:jc w:val="both"/>
        <w:rPr>
          <w:rFonts w:asciiTheme="minorHAnsi" w:hAnsiTheme="minorHAnsi" w:cstheme="minorHAnsi"/>
          <w:b w:val="0"/>
        </w:rPr>
      </w:pPr>
      <w:r w:rsidRPr="00CB08D9">
        <w:rPr>
          <w:rFonts w:asciiTheme="minorHAnsi" w:hAnsiTheme="minorHAnsi" w:cstheme="minorHAnsi"/>
        </w:rPr>
        <w:t>Třídění, shromažďování odpadů, shromažďovací místa a prostředky</w:t>
      </w:r>
    </w:p>
    <w:p w:rsidR="007F5551" w:rsidRPr="00CB08D9" w:rsidRDefault="00FC2BBE" w:rsidP="0017630F">
      <w:pPr>
        <w:spacing w:after="60" w:line="240" w:lineRule="auto"/>
        <w:jc w:val="both"/>
        <w:rPr>
          <w:rFonts w:cstheme="minorHAnsi"/>
        </w:rPr>
      </w:pPr>
      <w:r w:rsidRPr="00CB08D9">
        <w:rPr>
          <w:rFonts w:cstheme="minorHAnsi"/>
        </w:rPr>
        <w:t xml:space="preserve">2.2.2.1 </w:t>
      </w:r>
      <w:r w:rsidR="007F5551" w:rsidRPr="00CB08D9">
        <w:rPr>
          <w:rFonts w:cstheme="minorHAnsi"/>
        </w:rPr>
        <w:t xml:space="preserve">Zaměstnanci jsou povinni při své činnosti odpady bezprostředně po jejich vzniku </w:t>
      </w:r>
      <w:r w:rsidR="002A7246" w:rsidRPr="00CB08D9">
        <w:rPr>
          <w:rFonts w:cstheme="minorHAnsi"/>
        </w:rPr>
        <w:t xml:space="preserve">třídit odpady </w:t>
      </w:r>
      <w:r w:rsidR="00C10F37" w:rsidRPr="00CB08D9">
        <w:rPr>
          <w:rFonts w:cstheme="minorHAnsi"/>
        </w:rPr>
        <w:t xml:space="preserve">podle druhů </w:t>
      </w:r>
      <w:r w:rsidR="002A7246" w:rsidRPr="00CB08D9">
        <w:rPr>
          <w:rFonts w:cstheme="minorHAnsi"/>
        </w:rPr>
        <w:t xml:space="preserve">a </w:t>
      </w:r>
      <w:r w:rsidR="007F5551" w:rsidRPr="00CB08D9">
        <w:rPr>
          <w:rFonts w:cstheme="minorHAnsi"/>
          <w:i/>
        </w:rPr>
        <w:t>zařazovat</w:t>
      </w:r>
      <w:r w:rsidR="007F5551" w:rsidRPr="00CB08D9">
        <w:rPr>
          <w:rFonts w:cstheme="minorHAnsi"/>
        </w:rPr>
        <w:t xml:space="preserve"> </w:t>
      </w:r>
      <w:r w:rsidR="002A7246" w:rsidRPr="00CB08D9">
        <w:rPr>
          <w:rFonts w:cstheme="minorHAnsi"/>
        </w:rPr>
        <w:t xml:space="preserve">dle </w:t>
      </w:r>
      <w:r w:rsidR="007F5551" w:rsidRPr="00CB08D9">
        <w:rPr>
          <w:rFonts w:cstheme="minorHAnsi"/>
          <w:i/>
        </w:rPr>
        <w:t>kategorií</w:t>
      </w:r>
      <w:r w:rsidR="007F5551" w:rsidRPr="00CB08D9">
        <w:rPr>
          <w:rFonts w:cstheme="minorHAnsi"/>
        </w:rPr>
        <w:t xml:space="preserve"> tj. na ostatní odpady (kategorie O) nebo na nebezpečné odpady (kategorie N)</w:t>
      </w:r>
      <w:r w:rsidR="002A7246" w:rsidRPr="00CB08D9">
        <w:rPr>
          <w:rFonts w:cstheme="minorHAnsi"/>
        </w:rPr>
        <w:t>.</w:t>
      </w:r>
      <w:r w:rsidR="007F5551" w:rsidRPr="00CB08D9">
        <w:rPr>
          <w:rFonts w:cstheme="minorHAnsi"/>
        </w:rPr>
        <w:t xml:space="preserve"> Dále je každý zaměstnanec povinen </w:t>
      </w:r>
      <w:r w:rsidR="002A7246" w:rsidRPr="00CB08D9">
        <w:rPr>
          <w:rFonts w:cstheme="minorHAnsi"/>
        </w:rPr>
        <w:t xml:space="preserve">vytříděné </w:t>
      </w:r>
      <w:r w:rsidR="007F5551" w:rsidRPr="00CB08D9">
        <w:rPr>
          <w:rFonts w:cstheme="minorHAnsi"/>
        </w:rPr>
        <w:t xml:space="preserve">odpady ukládat je </w:t>
      </w:r>
      <w:r w:rsidR="007F5551" w:rsidRPr="00CB08D9">
        <w:rPr>
          <w:rFonts w:cstheme="minorHAnsi"/>
          <w:i/>
        </w:rPr>
        <w:t>odděleně</w:t>
      </w:r>
      <w:r w:rsidR="007F5551" w:rsidRPr="00CB08D9">
        <w:rPr>
          <w:rFonts w:cstheme="minorHAnsi"/>
        </w:rPr>
        <w:t xml:space="preserve"> do připravených a označených shromažďovacích prostředků, které jsou umístěny na shromažďovacích místech na jednotlivých provozech společnosti.</w:t>
      </w:r>
    </w:p>
    <w:p w:rsidR="00FC2BBE" w:rsidRPr="00CB08D9" w:rsidRDefault="00FC2BBE" w:rsidP="0017630F">
      <w:pPr>
        <w:pStyle w:val="Odstavecseseznamem"/>
        <w:spacing w:after="60"/>
        <w:ind w:left="0"/>
        <w:jc w:val="both"/>
        <w:rPr>
          <w:rFonts w:asciiTheme="minorHAnsi" w:hAnsiTheme="minorHAnsi" w:cstheme="minorHAnsi"/>
          <w:sz w:val="22"/>
          <w:szCs w:val="22"/>
        </w:rPr>
      </w:pPr>
      <w:r w:rsidRPr="00CB08D9">
        <w:rPr>
          <w:rFonts w:asciiTheme="minorHAnsi" w:hAnsiTheme="minorHAnsi" w:cstheme="minorHAnsi"/>
          <w:sz w:val="22"/>
          <w:szCs w:val="22"/>
        </w:rPr>
        <w:t>Umístění shromažďovacího místa nebo umístění shromažďovacího prostředku (nádob) podléhá schválení odpadového hospodáře, bezpečnostního technika a požárního technika.</w:t>
      </w:r>
    </w:p>
    <w:p w:rsidR="007F5551" w:rsidRPr="005C3526" w:rsidRDefault="005C3526" w:rsidP="0017630F">
      <w:pPr>
        <w:tabs>
          <w:tab w:val="left" w:pos="9072"/>
        </w:tabs>
        <w:spacing w:after="60" w:line="240" w:lineRule="auto"/>
        <w:jc w:val="both"/>
        <w:rPr>
          <w:rFonts w:cstheme="minorHAnsi"/>
        </w:rPr>
      </w:pPr>
      <w:r w:rsidRPr="00CB08D9">
        <w:rPr>
          <w:rFonts w:cstheme="minorHAnsi"/>
          <w:bCs/>
          <w:u w:val="single"/>
        </w:rPr>
        <w:t>2.2.2.</w:t>
      </w:r>
      <w:r w:rsidR="00FC2BBE" w:rsidRPr="00CB08D9">
        <w:rPr>
          <w:rFonts w:cstheme="minorHAnsi"/>
          <w:bCs/>
          <w:u w:val="single"/>
        </w:rPr>
        <w:t>2</w:t>
      </w:r>
      <w:r w:rsidRPr="00CB08D9">
        <w:rPr>
          <w:rFonts w:cstheme="minorHAnsi"/>
          <w:bCs/>
          <w:u w:val="single"/>
        </w:rPr>
        <w:t xml:space="preserve"> S</w:t>
      </w:r>
      <w:r w:rsidR="007F5551" w:rsidRPr="00CB08D9">
        <w:rPr>
          <w:rFonts w:cstheme="minorHAnsi"/>
          <w:bCs/>
          <w:u w:val="single"/>
        </w:rPr>
        <w:t>hromažďovací místa odpadů</w:t>
      </w:r>
      <w:r w:rsidR="007F5551" w:rsidRPr="00CB08D9">
        <w:rPr>
          <w:rFonts w:cstheme="minorHAnsi"/>
        </w:rPr>
        <w:t xml:space="preserve"> ve společnosti jsou zřízena pro potřeby shromažďování </w:t>
      </w:r>
      <w:r w:rsidR="007F5551" w:rsidRPr="00CB08D9">
        <w:rPr>
          <w:rFonts w:cstheme="minorHAnsi"/>
          <w:b/>
          <w:i/>
        </w:rPr>
        <w:t xml:space="preserve">průmyslového odpadu, </w:t>
      </w:r>
      <w:r w:rsidR="007F5551" w:rsidRPr="00CB08D9">
        <w:rPr>
          <w:rFonts w:cstheme="minorHAnsi"/>
        </w:rPr>
        <w:t>jejich seznam a umístění je k dispozici na intranetu:</w:t>
      </w:r>
      <w:r w:rsidR="007F5551" w:rsidRPr="005C3526">
        <w:rPr>
          <w:rFonts w:cstheme="minorHAnsi"/>
        </w:rPr>
        <w:t xml:space="preserve"> </w:t>
      </w:r>
      <w:hyperlink r:id="rId8" w:history="1">
        <w:r w:rsidR="007F5551" w:rsidRPr="005C3526">
          <w:rPr>
            <w:rStyle w:val="Hypertextovodkaz"/>
            <w:rFonts w:cstheme="minorHAnsi"/>
          </w:rPr>
          <w:t>\\ue.cz\UE\DE\provoz\ODPADY_Shromazdovaci_prostredky</w:t>
        </w:r>
      </w:hyperlink>
      <w:r w:rsidR="007F5551" w:rsidRPr="005C3526">
        <w:rPr>
          <w:rFonts w:cstheme="minorHAnsi"/>
        </w:rPr>
        <w:t xml:space="preserve">. </w:t>
      </w:r>
    </w:p>
    <w:p w:rsidR="00FE66CB" w:rsidRPr="00CB08D9" w:rsidRDefault="00FE66CB" w:rsidP="0017630F">
      <w:pPr>
        <w:tabs>
          <w:tab w:val="left" w:pos="1843"/>
        </w:tabs>
        <w:spacing w:after="60" w:line="240" w:lineRule="auto"/>
        <w:jc w:val="both"/>
        <w:rPr>
          <w:rFonts w:cstheme="minorHAnsi"/>
        </w:rPr>
      </w:pPr>
      <w:r w:rsidRPr="00CB08D9">
        <w:rPr>
          <w:rFonts w:cstheme="minorHAnsi"/>
        </w:rPr>
        <w:lastRenderedPageBreak/>
        <w:t xml:space="preserve">Shromažďovací místa musí být </w:t>
      </w:r>
      <w:r w:rsidRPr="00CB08D9">
        <w:rPr>
          <w:rFonts w:cstheme="minorHAnsi"/>
          <w:b/>
        </w:rPr>
        <w:t>označena</w:t>
      </w:r>
      <w:r w:rsidRPr="00CB08D9">
        <w:rPr>
          <w:rFonts w:cstheme="minorHAnsi"/>
        </w:rPr>
        <w:t xml:space="preserve"> jménem a příjmením zaměstnance, odpovědného za obsluhu a údržbu shromažďovacího prostředku. V případě shromažďování nebezpečných odpadů musí být v blízkosti shromažďovacího místa nebo shromažďovacího prostředku nebezpečného odpadu nebo na něm umístěn </w:t>
      </w:r>
      <w:r w:rsidRPr="00CB08D9">
        <w:rPr>
          <w:rFonts w:cstheme="minorHAnsi"/>
          <w:i/>
        </w:rPr>
        <w:t>Identifikační list nebezpečného odpadu</w:t>
      </w:r>
      <w:r w:rsidRPr="00CB08D9">
        <w:rPr>
          <w:rFonts w:cstheme="minorHAnsi"/>
        </w:rPr>
        <w:t xml:space="preserve"> (ILNO).</w:t>
      </w:r>
    </w:p>
    <w:p w:rsidR="007F5551" w:rsidRPr="00CB08D9" w:rsidRDefault="007F5551" w:rsidP="0017630F">
      <w:pPr>
        <w:pStyle w:val="Normlntext1"/>
        <w:spacing w:after="60" w:line="240" w:lineRule="auto"/>
        <w:ind w:hanging="11"/>
        <w:rPr>
          <w:rFonts w:asciiTheme="minorHAnsi" w:hAnsiTheme="minorHAnsi" w:cstheme="minorHAnsi"/>
          <w:sz w:val="22"/>
          <w:szCs w:val="22"/>
        </w:rPr>
      </w:pPr>
      <w:r w:rsidRPr="00CB08D9">
        <w:rPr>
          <w:rFonts w:asciiTheme="minorHAnsi" w:hAnsiTheme="minorHAnsi" w:cstheme="minorHAnsi"/>
          <w:sz w:val="22"/>
          <w:szCs w:val="22"/>
        </w:rPr>
        <w:t>Zodpovědn</w:t>
      </w:r>
      <w:r w:rsidR="0073782E" w:rsidRPr="00CB08D9">
        <w:rPr>
          <w:rFonts w:asciiTheme="minorHAnsi" w:hAnsiTheme="minorHAnsi" w:cstheme="minorHAnsi"/>
          <w:sz w:val="22"/>
          <w:szCs w:val="22"/>
        </w:rPr>
        <w:t xml:space="preserve">ý zaměstnanec společnosti </w:t>
      </w:r>
      <w:r w:rsidRPr="00CB08D9">
        <w:rPr>
          <w:rFonts w:asciiTheme="minorHAnsi" w:hAnsiTheme="minorHAnsi" w:cstheme="minorHAnsi"/>
          <w:sz w:val="22"/>
          <w:szCs w:val="22"/>
        </w:rPr>
        <w:t xml:space="preserve">zajišťuje, aby odpady na shromažďovacích místech byly shromažďovány pouze v přípustném množství a aby při naplnění shromažďovacích prostředků byly předávány do zařízení ke sběru, k dalšímu využití nebo odstranění bez narušení provozu. </w:t>
      </w:r>
    </w:p>
    <w:p w:rsidR="007F5551" w:rsidRPr="009D5FC1" w:rsidRDefault="009D5FC1" w:rsidP="0017630F">
      <w:pPr>
        <w:spacing w:after="60" w:line="240" w:lineRule="auto"/>
        <w:jc w:val="both"/>
      </w:pPr>
      <w:r w:rsidRPr="00CB08D9">
        <w:rPr>
          <w:rFonts w:cstheme="minorHAnsi"/>
          <w:u w:val="single"/>
        </w:rPr>
        <w:t>2.2.2.</w:t>
      </w:r>
      <w:r w:rsidR="003021AC" w:rsidRPr="00CB08D9">
        <w:rPr>
          <w:rFonts w:cstheme="minorHAnsi"/>
          <w:u w:val="single"/>
        </w:rPr>
        <w:t>3</w:t>
      </w:r>
      <w:r w:rsidRPr="00CB08D9">
        <w:rPr>
          <w:rFonts w:cstheme="minorHAnsi"/>
          <w:u w:val="single"/>
        </w:rPr>
        <w:t xml:space="preserve"> </w:t>
      </w:r>
      <w:r w:rsidR="00483EBC" w:rsidRPr="00CB08D9">
        <w:rPr>
          <w:rFonts w:cstheme="minorHAnsi"/>
          <w:u w:val="single"/>
        </w:rPr>
        <w:t>S</w:t>
      </w:r>
      <w:r w:rsidR="007F5551" w:rsidRPr="00CB08D9">
        <w:rPr>
          <w:rFonts w:cstheme="minorHAnsi"/>
          <w:u w:val="single"/>
        </w:rPr>
        <w:t>hromažďovací prostředky</w:t>
      </w:r>
      <w:r w:rsidR="007F5551" w:rsidRPr="00CB08D9">
        <w:rPr>
          <w:rFonts w:cstheme="minorHAnsi"/>
        </w:rPr>
        <w:t xml:space="preserve"> odpadu musí splňovat stanovené technické požadavky a dále musí být označeny stanovenými údaji uvedenými na označovacím štítku</w:t>
      </w:r>
      <w:r w:rsidR="0073782E" w:rsidRPr="00CB08D9">
        <w:rPr>
          <w:rFonts w:cstheme="minorHAnsi"/>
        </w:rPr>
        <w:t>, grafickým symbolem</w:t>
      </w:r>
      <w:r w:rsidR="007F5551" w:rsidRPr="00CB08D9">
        <w:rPr>
          <w:rFonts w:cstheme="minorHAnsi"/>
        </w:rPr>
        <w:t xml:space="preserve"> a ILNO</w:t>
      </w:r>
      <w:r w:rsidR="00FC2BBE" w:rsidRPr="00CB08D9">
        <w:rPr>
          <w:rFonts w:cstheme="minorHAnsi"/>
        </w:rPr>
        <w:t xml:space="preserve"> (</w:t>
      </w:r>
      <w:r w:rsidR="007F5551" w:rsidRPr="00CB08D9">
        <w:rPr>
          <w:rFonts w:cstheme="minorHAnsi"/>
        </w:rPr>
        <w:t xml:space="preserve">viz </w:t>
      </w:r>
      <w:r w:rsidR="007F5551" w:rsidRPr="00893980">
        <w:rPr>
          <w:rFonts w:cstheme="minorHAnsi"/>
          <w:b/>
        </w:rPr>
        <w:t xml:space="preserve">příloha č. </w:t>
      </w:r>
      <w:r w:rsidR="00FC2BBE" w:rsidRPr="00893980">
        <w:rPr>
          <w:rFonts w:cstheme="minorHAnsi"/>
          <w:b/>
        </w:rPr>
        <w:t>4</w:t>
      </w:r>
      <w:r w:rsidR="00FC2BBE" w:rsidRPr="00893980">
        <w:rPr>
          <w:rFonts w:cstheme="minorHAnsi"/>
        </w:rPr>
        <w:t>)</w:t>
      </w:r>
      <w:r w:rsidR="007F5551" w:rsidRPr="00893980">
        <w:rPr>
          <w:rFonts w:cstheme="minorHAnsi"/>
        </w:rPr>
        <w:t>. Grafické bezpečnostní symboly příslušné nebezpečné vlastnosti odpadu</w:t>
      </w:r>
      <w:r w:rsidR="007F5551" w:rsidRPr="00893980">
        <w:rPr>
          <w:rFonts w:cstheme="minorHAnsi"/>
          <w:b/>
        </w:rPr>
        <w:t xml:space="preserve"> </w:t>
      </w:r>
      <w:r w:rsidR="007F5551" w:rsidRPr="00893980">
        <w:rPr>
          <w:rFonts w:cstheme="minorHAnsi"/>
        </w:rPr>
        <w:t xml:space="preserve">jsou uvedeny </w:t>
      </w:r>
      <w:r w:rsidR="007F5551" w:rsidRPr="00893980">
        <w:rPr>
          <w:rFonts w:cstheme="minorHAnsi"/>
          <w:b/>
        </w:rPr>
        <w:t xml:space="preserve">v příloze č. </w:t>
      </w:r>
      <w:r w:rsidR="00FC2BBE" w:rsidRPr="00893980">
        <w:rPr>
          <w:rFonts w:cstheme="minorHAnsi"/>
          <w:b/>
        </w:rPr>
        <w:t>3</w:t>
      </w:r>
      <w:r w:rsidR="007F5551" w:rsidRPr="00CB08D9">
        <w:rPr>
          <w:rFonts w:cstheme="minorHAnsi"/>
        </w:rPr>
        <w:t>. Vzory označovacích štítků pro jednotlivé druhy nebezpečných odpadů jsou dostupné v elektronické podobě na intranetu společnosti na adrese</w:t>
      </w:r>
      <w:r w:rsidR="007F5551" w:rsidRPr="009D5FC1">
        <w:t xml:space="preserve">: </w:t>
      </w:r>
      <w:hyperlink r:id="rId9" w:history="1">
        <w:r w:rsidR="001D5523" w:rsidRPr="004A0827">
          <w:rPr>
            <w:rStyle w:val="Hypertextovodkaz"/>
            <w:rFonts w:cstheme="minorHAnsi"/>
          </w:rPr>
          <w:t>\\ue.cz\ue\VSICHNI\Zivotni_prostredi\ILNO a štítky nebezpečných odpadů_</w:t>
        </w:r>
      </w:hyperlink>
      <w:r w:rsidR="007F5551" w:rsidRPr="009D5FC1">
        <w:t xml:space="preserve"> </w:t>
      </w:r>
    </w:p>
    <w:p w:rsidR="007F5551" w:rsidRPr="005C3526" w:rsidRDefault="007F5551" w:rsidP="0017630F">
      <w:pPr>
        <w:spacing w:after="60" w:line="240" w:lineRule="auto"/>
        <w:jc w:val="both"/>
        <w:rPr>
          <w:rFonts w:cstheme="minorHAnsi"/>
        </w:rPr>
      </w:pPr>
      <w:r w:rsidRPr="00CB08D9">
        <w:rPr>
          <w:rFonts w:cstheme="minorHAnsi"/>
        </w:rPr>
        <w:t xml:space="preserve">V blízkosti každého shromažďovacího prostředku nebezpečného odpadu nebo shromažďovacího místa nebo na nich musí být umístěn </w:t>
      </w:r>
      <w:r w:rsidRPr="00CB08D9">
        <w:rPr>
          <w:rFonts w:cstheme="minorHAnsi"/>
          <w:i/>
          <w:iCs/>
        </w:rPr>
        <w:t>Ide</w:t>
      </w:r>
      <w:r w:rsidRPr="00CB08D9">
        <w:rPr>
          <w:rFonts w:cstheme="minorHAnsi"/>
          <w:i/>
        </w:rPr>
        <w:t xml:space="preserve">ntifikační list nebezpečného </w:t>
      </w:r>
      <w:r w:rsidRPr="00CB08D9">
        <w:rPr>
          <w:rFonts w:cstheme="minorHAnsi"/>
          <w:i/>
          <w:iCs/>
        </w:rPr>
        <w:t>odpadu</w:t>
      </w:r>
      <w:r w:rsidR="00FC2BBE" w:rsidRPr="00CB08D9">
        <w:rPr>
          <w:rFonts w:cstheme="minorHAnsi"/>
          <w:i/>
          <w:iCs/>
        </w:rPr>
        <w:t xml:space="preserve"> (ILNO)</w:t>
      </w:r>
      <w:r w:rsidRPr="00CB08D9">
        <w:rPr>
          <w:rFonts w:cstheme="minorHAnsi"/>
          <w:i/>
          <w:iCs/>
        </w:rPr>
        <w:t xml:space="preserve"> </w:t>
      </w:r>
      <w:r w:rsidRPr="00CB08D9">
        <w:rPr>
          <w:rFonts w:cstheme="minorHAnsi"/>
          <w:iCs/>
        </w:rPr>
        <w:t>a to</w:t>
      </w:r>
      <w:r w:rsidRPr="00CB08D9">
        <w:rPr>
          <w:rFonts w:cstheme="minorHAnsi"/>
          <w:i/>
          <w:iCs/>
        </w:rPr>
        <w:t xml:space="preserve"> </w:t>
      </w:r>
      <w:r w:rsidRPr="00CB08D9">
        <w:rPr>
          <w:rFonts w:cstheme="minorHAnsi"/>
          <w:iCs/>
        </w:rPr>
        <w:t xml:space="preserve">se stejným katalogovým číslem nebezpečného odpadu pro jaký je </w:t>
      </w:r>
      <w:r w:rsidRPr="00CB08D9">
        <w:rPr>
          <w:rFonts w:cstheme="minorHAnsi"/>
        </w:rPr>
        <w:t>s</w:t>
      </w:r>
      <w:r w:rsidR="0073782E" w:rsidRPr="00CB08D9">
        <w:rPr>
          <w:rFonts w:cstheme="minorHAnsi"/>
        </w:rPr>
        <w:t xml:space="preserve">hromažďovací prostředek určen. </w:t>
      </w:r>
      <w:r w:rsidRPr="00CB08D9">
        <w:rPr>
          <w:rFonts w:cstheme="minorHAnsi"/>
        </w:rPr>
        <w:t>ILNO pro jednotlivé druhy nebezpečných odpadů jsou dostupné v elektronické podobě na intranetu společnosti na adrese:</w:t>
      </w:r>
      <w:r w:rsidRPr="005C3526">
        <w:rPr>
          <w:rFonts w:cstheme="minorHAnsi"/>
        </w:rPr>
        <w:t xml:space="preserve"> </w:t>
      </w:r>
      <w:hyperlink r:id="rId10" w:history="1">
        <w:r w:rsidR="00FC2BBE" w:rsidRPr="004A0827">
          <w:rPr>
            <w:rStyle w:val="Hypertextovodkaz"/>
            <w:rFonts w:cstheme="minorHAnsi"/>
          </w:rPr>
          <w:t>\\ue.cz\ue\VSICHNI\Zivotni_prostredi\ILNO a štítky nebezpečných odpadů_</w:t>
        </w:r>
      </w:hyperlink>
      <w:r w:rsidRPr="005C3526">
        <w:rPr>
          <w:rFonts w:cstheme="minorHAnsi"/>
        </w:rPr>
        <w:t xml:space="preserve"> </w:t>
      </w:r>
    </w:p>
    <w:p w:rsidR="007F5551" w:rsidRPr="00CB08D9" w:rsidRDefault="007F5551" w:rsidP="0017630F">
      <w:pPr>
        <w:spacing w:after="60" w:line="240" w:lineRule="auto"/>
        <w:jc w:val="both"/>
        <w:rPr>
          <w:rFonts w:cstheme="minorHAnsi"/>
        </w:rPr>
      </w:pPr>
      <w:r w:rsidRPr="00CB08D9">
        <w:rPr>
          <w:rFonts w:cstheme="minorHAnsi"/>
        </w:rPr>
        <w:t>Shromažďovací prostředky pro ukládání vytříděných druhotných surovin z </w:t>
      </w:r>
      <w:r w:rsidRPr="00CB08D9">
        <w:rPr>
          <w:rFonts w:cstheme="minorHAnsi"/>
          <w:b/>
        </w:rPr>
        <w:t>komunálního odpadu</w:t>
      </w:r>
      <w:r w:rsidRPr="00CB08D9">
        <w:rPr>
          <w:rFonts w:cstheme="minorHAnsi"/>
        </w:rPr>
        <w:t xml:space="preserve"> (papír, plastové obaly)</w:t>
      </w:r>
      <w:r w:rsidRPr="00CB08D9">
        <w:rPr>
          <w:rFonts w:cstheme="minorHAnsi"/>
          <w:b/>
        </w:rPr>
        <w:t xml:space="preserve"> </w:t>
      </w:r>
      <w:r w:rsidRPr="00CB08D9">
        <w:rPr>
          <w:rFonts w:cstheme="minorHAnsi"/>
        </w:rPr>
        <w:t>jsou umístěny ve všech místnostech pro odpočinek, v</w:t>
      </w:r>
      <w:r w:rsidR="00D06EF1" w:rsidRPr="00CB08D9">
        <w:rPr>
          <w:rFonts w:cstheme="minorHAnsi"/>
        </w:rPr>
        <w:t> </w:t>
      </w:r>
      <w:r w:rsidRPr="00CB08D9">
        <w:rPr>
          <w:rFonts w:cstheme="minorHAnsi"/>
        </w:rPr>
        <w:t>kancelářích</w:t>
      </w:r>
      <w:r w:rsidR="00D06EF1" w:rsidRPr="00CB08D9">
        <w:rPr>
          <w:rFonts w:cstheme="minorHAnsi"/>
        </w:rPr>
        <w:t xml:space="preserve">, </w:t>
      </w:r>
      <w:r w:rsidRPr="00CB08D9">
        <w:rPr>
          <w:rFonts w:cstheme="minorHAnsi"/>
        </w:rPr>
        <w:t>v tiskových místnostech</w:t>
      </w:r>
      <w:r w:rsidR="00D06EF1" w:rsidRPr="00CB08D9">
        <w:rPr>
          <w:rFonts w:cstheme="minorHAnsi"/>
        </w:rPr>
        <w:t xml:space="preserve"> a provozních prostorech tam, kde to podmínky umožňují.</w:t>
      </w:r>
      <w:r w:rsidRPr="00CB08D9">
        <w:rPr>
          <w:rFonts w:cstheme="minorHAnsi"/>
        </w:rPr>
        <w:t xml:space="preserve"> </w:t>
      </w:r>
    </w:p>
    <w:p w:rsidR="007F5551" w:rsidRPr="00CB08D9" w:rsidRDefault="007F5551" w:rsidP="0017630F">
      <w:pPr>
        <w:spacing w:after="60" w:line="240" w:lineRule="auto"/>
        <w:jc w:val="both"/>
        <w:rPr>
          <w:rFonts w:cstheme="minorHAnsi"/>
        </w:rPr>
      </w:pPr>
      <w:r w:rsidRPr="00CB08D9">
        <w:rPr>
          <w:rFonts w:cstheme="minorHAnsi"/>
        </w:rPr>
        <w:t>Za provoz a shromažďovacích míst a správné označení shromažďovacích prostředků zodpovídá příslušn</w:t>
      </w:r>
      <w:r w:rsidR="00C10F37" w:rsidRPr="00CB08D9">
        <w:rPr>
          <w:rFonts w:cstheme="minorHAnsi"/>
        </w:rPr>
        <w:t>ý</w:t>
      </w:r>
      <w:r w:rsidRPr="00CB08D9">
        <w:rPr>
          <w:rFonts w:cstheme="minorHAnsi"/>
        </w:rPr>
        <w:t xml:space="preserve"> zodpovědn</w:t>
      </w:r>
      <w:r w:rsidR="00C10F37" w:rsidRPr="00CB08D9">
        <w:rPr>
          <w:rFonts w:cstheme="minorHAnsi"/>
        </w:rPr>
        <w:t>ý</w:t>
      </w:r>
      <w:r w:rsidRPr="00CB08D9">
        <w:rPr>
          <w:rFonts w:cstheme="minorHAnsi"/>
        </w:rPr>
        <w:t xml:space="preserve"> </w:t>
      </w:r>
      <w:r w:rsidR="00C10F37" w:rsidRPr="00CB08D9">
        <w:rPr>
          <w:rFonts w:cstheme="minorHAnsi"/>
        </w:rPr>
        <w:t>zaměstnanec</w:t>
      </w:r>
      <w:r w:rsidRPr="00CB08D9">
        <w:rPr>
          <w:rFonts w:cstheme="minorHAnsi"/>
        </w:rPr>
        <w:t>.</w:t>
      </w:r>
    </w:p>
    <w:p w:rsidR="00D06EF1" w:rsidRDefault="003021AC" w:rsidP="0017630F">
      <w:pPr>
        <w:pStyle w:val="SNOClanekodpady"/>
        <w:spacing w:before="0" w:after="60"/>
        <w:jc w:val="both"/>
        <w:rPr>
          <w:rFonts w:asciiTheme="minorHAnsi" w:hAnsiTheme="minorHAnsi" w:cstheme="minorHAnsi"/>
          <w:b w:val="0"/>
        </w:rPr>
      </w:pPr>
      <w:r w:rsidRPr="00CB08D9">
        <w:rPr>
          <w:rFonts w:asciiTheme="minorHAnsi" w:hAnsiTheme="minorHAnsi" w:cstheme="minorHAnsi"/>
          <w:b w:val="0"/>
        </w:rPr>
        <w:t xml:space="preserve">2.2.2.4 </w:t>
      </w:r>
      <w:r w:rsidR="001D5523" w:rsidRPr="00CB08D9">
        <w:rPr>
          <w:rFonts w:asciiTheme="minorHAnsi" w:hAnsiTheme="minorHAnsi" w:cstheme="minorHAnsi"/>
          <w:b w:val="0"/>
        </w:rPr>
        <w:t>Identifikační listy nebezpečných odpadů musí být umístěny v zařízeních pro odstraňování odpadů, v zařízeních pr</w:t>
      </w:r>
      <w:r w:rsidR="0017630F">
        <w:rPr>
          <w:rFonts w:asciiTheme="minorHAnsi" w:hAnsiTheme="minorHAnsi" w:cstheme="minorHAnsi"/>
          <w:b w:val="0"/>
        </w:rPr>
        <w:t xml:space="preserve">o sběr tuhých a tekutých </w:t>
      </w:r>
      <w:proofErr w:type="gramStart"/>
      <w:r w:rsidR="0017630F">
        <w:rPr>
          <w:rFonts w:asciiTheme="minorHAnsi" w:hAnsiTheme="minorHAnsi" w:cstheme="minorHAnsi"/>
          <w:b w:val="0"/>
        </w:rPr>
        <w:t xml:space="preserve">odpadů a </w:t>
      </w:r>
      <w:r w:rsidR="001D5523" w:rsidRPr="00CB08D9">
        <w:rPr>
          <w:rFonts w:asciiTheme="minorHAnsi" w:hAnsiTheme="minorHAnsi" w:cstheme="minorHAnsi"/>
          <w:b w:val="0"/>
        </w:rPr>
        <w:t xml:space="preserve"> shromažďovacích</w:t>
      </w:r>
      <w:proofErr w:type="gramEnd"/>
      <w:r w:rsidR="001D5523" w:rsidRPr="00CB08D9">
        <w:rPr>
          <w:rFonts w:asciiTheme="minorHAnsi" w:hAnsiTheme="minorHAnsi" w:cstheme="minorHAnsi"/>
          <w:b w:val="0"/>
        </w:rPr>
        <w:t xml:space="preserve"> místech nebezpečných odpadů společnosti.</w:t>
      </w:r>
    </w:p>
    <w:p w:rsidR="00893980" w:rsidRPr="00CB08D9" w:rsidRDefault="00893980" w:rsidP="0017630F">
      <w:pPr>
        <w:pStyle w:val="SNOClanekodpady"/>
        <w:spacing w:before="0" w:after="60"/>
        <w:jc w:val="both"/>
        <w:rPr>
          <w:rFonts w:asciiTheme="minorHAnsi" w:hAnsiTheme="minorHAnsi" w:cstheme="minorHAnsi"/>
          <w:b w:val="0"/>
        </w:rPr>
      </w:pPr>
    </w:p>
    <w:p w:rsidR="007F5551" w:rsidRPr="00CB08D9" w:rsidRDefault="007F5551" w:rsidP="0017630F">
      <w:pPr>
        <w:pStyle w:val="SNOClanekodpady"/>
        <w:numPr>
          <w:ilvl w:val="2"/>
          <w:numId w:val="17"/>
        </w:numPr>
        <w:spacing w:before="0" w:after="60"/>
        <w:jc w:val="both"/>
        <w:rPr>
          <w:rFonts w:asciiTheme="minorHAnsi" w:hAnsiTheme="minorHAnsi" w:cstheme="minorHAnsi"/>
        </w:rPr>
      </w:pPr>
      <w:r w:rsidRPr="00CB08D9">
        <w:rPr>
          <w:rFonts w:asciiTheme="minorHAnsi" w:hAnsiTheme="minorHAnsi" w:cstheme="minorHAnsi"/>
        </w:rPr>
        <w:t xml:space="preserve">Příjem odpadů nebo výrobků do skladu odpadů, </w:t>
      </w:r>
      <w:r w:rsidR="0073782E" w:rsidRPr="00CB08D9">
        <w:rPr>
          <w:rFonts w:asciiTheme="minorHAnsi" w:hAnsiTheme="minorHAnsi" w:cstheme="minorHAnsi"/>
        </w:rPr>
        <w:t>n</w:t>
      </w:r>
      <w:r w:rsidRPr="00CB08D9">
        <w:rPr>
          <w:rFonts w:asciiTheme="minorHAnsi" w:hAnsiTheme="minorHAnsi" w:cstheme="minorHAnsi"/>
        </w:rPr>
        <w:t xml:space="preserve">eutralizační </w:t>
      </w:r>
      <w:r w:rsidR="00565386" w:rsidRPr="00CB08D9">
        <w:rPr>
          <w:rFonts w:asciiTheme="minorHAnsi" w:hAnsiTheme="minorHAnsi" w:cstheme="minorHAnsi"/>
        </w:rPr>
        <w:t xml:space="preserve">jímky DEMI </w:t>
      </w:r>
      <w:r w:rsidRPr="00CB08D9">
        <w:rPr>
          <w:rFonts w:asciiTheme="minorHAnsi" w:hAnsiTheme="minorHAnsi" w:cstheme="minorHAnsi"/>
        </w:rPr>
        <w:t>stanice a do smluvních zařízení</w:t>
      </w:r>
    </w:p>
    <w:p w:rsidR="00D06EF1" w:rsidRPr="00CB08D9" w:rsidRDefault="00D06EF1" w:rsidP="0017630F">
      <w:pPr>
        <w:pStyle w:val="SNOClanekodpady"/>
        <w:spacing w:before="0" w:after="60"/>
        <w:jc w:val="both"/>
        <w:rPr>
          <w:rFonts w:asciiTheme="minorHAnsi" w:hAnsiTheme="minorHAnsi" w:cstheme="minorHAnsi"/>
          <w:b w:val="0"/>
        </w:rPr>
      </w:pPr>
      <w:r w:rsidRPr="00CB08D9">
        <w:rPr>
          <w:rFonts w:asciiTheme="minorHAnsi" w:hAnsiTheme="minorHAnsi" w:cstheme="minorHAnsi"/>
          <w:b w:val="0"/>
        </w:rPr>
        <w:t>Pro příjem odpadů a výrobků do skladu odpadů nebo za zařízení neutralizační jímky DEMI stanice</w:t>
      </w:r>
      <w:r w:rsidR="003021AC" w:rsidRPr="00CB08D9">
        <w:rPr>
          <w:rFonts w:asciiTheme="minorHAnsi" w:hAnsiTheme="minorHAnsi" w:cstheme="minorHAnsi"/>
          <w:b w:val="0"/>
        </w:rPr>
        <w:t xml:space="preserve"> společnosti </w:t>
      </w:r>
      <w:r w:rsidRPr="00CB08D9">
        <w:rPr>
          <w:rFonts w:asciiTheme="minorHAnsi" w:hAnsiTheme="minorHAnsi" w:cstheme="minorHAnsi"/>
          <w:b w:val="0"/>
        </w:rPr>
        <w:t>jsou zpracovány Provozní řády, které musí být dodržovány.</w:t>
      </w:r>
    </w:p>
    <w:p w:rsidR="003D13FA" w:rsidRDefault="003D13FA" w:rsidP="0017630F">
      <w:pPr>
        <w:spacing w:after="60" w:line="240" w:lineRule="auto"/>
        <w:jc w:val="both"/>
        <w:rPr>
          <w:rFonts w:cstheme="minorHAnsi"/>
        </w:rPr>
      </w:pPr>
      <w:r w:rsidRPr="00CB08D9">
        <w:rPr>
          <w:rFonts w:cstheme="minorHAnsi"/>
        </w:rPr>
        <w:t xml:space="preserve">Po naplnění shromažďovacího prostředku (nádoby) vyplní zodpovědný zaměstnanec společnosti ve dvojím vyhotovení </w:t>
      </w:r>
      <w:r w:rsidRPr="00CB08D9">
        <w:rPr>
          <w:rFonts w:cstheme="minorHAnsi"/>
          <w:bCs/>
          <w:i/>
        </w:rPr>
        <w:t>vrácenku odpadů</w:t>
      </w:r>
      <w:r w:rsidRPr="00CB08D9">
        <w:rPr>
          <w:rFonts w:cstheme="minorHAnsi"/>
        </w:rPr>
        <w:t xml:space="preserve">, která obsahuje základní údaje o odpadu a dle druhu odpadu (tekutý, tuhý) zabezpečí odvoz odpadu do skladů odpadů společnosti (areál Komořany). Odpad </w:t>
      </w:r>
      <w:r w:rsidR="0017630F">
        <w:rPr>
          <w:rFonts w:cstheme="minorHAnsi"/>
        </w:rPr>
        <w:t>je</w:t>
      </w:r>
      <w:r w:rsidRPr="00CB08D9">
        <w:rPr>
          <w:rFonts w:cstheme="minorHAnsi"/>
        </w:rPr>
        <w:t xml:space="preserve"> do skladu odpadů přij</w:t>
      </w:r>
      <w:r w:rsidR="0017630F">
        <w:rPr>
          <w:rFonts w:cstheme="minorHAnsi"/>
        </w:rPr>
        <w:t>ímán</w:t>
      </w:r>
      <w:r w:rsidRPr="00CB08D9">
        <w:rPr>
          <w:rFonts w:cstheme="minorHAnsi"/>
        </w:rPr>
        <w:t xml:space="preserve"> pouze roztříděný a správně označený (název a kód odpadu).</w:t>
      </w:r>
    </w:p>
    <w:p w:rsidR="00893980" w:rsidRPr="00CB08D9" w:rsidRDefault="00893980" w:rsidP="0017630F">
      <w:pPr>
        <w:spacing w:after="60" w:line="240" w:lineRule="auto"/>
        <w:jc w:val="both"/>
        <w:rPr>
          <w:rFonts w:cstheme="minorHAnsi"/>
        </w:rPr>
      </w:pPr>
    </w:p>
    <w:p w:rsidR="001D5523" w:rsidRPr="00CB08D9" w:rsidRDefault="0017630F" w:rsidP="0017630F">
      <w:pPr>
        <w:pStyle w:val="SNOClanekodpady"/>
        <w:spacing w:before="0" w:after="60"/>
        <w:jc w:val="both"/>
        <w:rPr>
          <w:rFonts w:asciiTheme="minorHAnsi" w:hAnsiTheme="minorHAnsi" w:cstheme="minorHAnsi"/>
        </w:rPr>
      </w:pPr>
      <w:r>
        <w:rPr>
          <w:rFonts w:asciiTheme="minorHAnsi" w:hAnsiTheme="minorHAnsi" w:cstheme="minorHAnsi"/>
        </w:rPr>
        <w:t xml:space="preserve">2.2.3.1 </w:t>
      </w:r>
      <w:r w:rsidR="001D5523" w:rsidRPr="00CB08D9">
        <w:rPr>
          <w:rFonts w:asciiTheme="minorHAnsi" w:hAnsiTheme="minorHAnsi" w:cstheme="minorHAnsi"/>
        </w:rPr>
        <w:t>Předání odpadu</w:t>
      </w:r>
    </w:p>
    <w:p w:rsidR="001D5523" w:rsidRPr="00CB08D9" w:rsidRDefault="001D5523" w:rsidP="0017630F">
      <w:pPr>
        <w:spacing w:after="60" w:line="240" w:lineRule="auto"/>
        <w:jc w:val="both"/>
        <w:rPr>
          <w:rFonts w:cstheme="minorHAnsi"/>
        </w:rPr>
      </w:pPr>
      <w:r w:rsidRPr="00CB08D9">
        <w:rPr>
          <w:rFonts w:cstheme="minorHAnsi"/>
        </w:rPr>
        <w:t>Vzniklé odpady mohou být ze shromažďovacích míst předávány:</w:t>
      </w:r>
    </w:p>
    <w:p w:rsidR="001D5523" w:rsidRPr="00CB08D9" w:rsidRDefault="001D5523" w:rsidP="0017630F">
      <w:pPr>
        <w:numPr>
          <w:ilvl w:val="2"/>
          <w:numId w:val="2"/>
        </w:numPr>
        <w:tabs>
          <w:tab w:val="clear" w:pos="1776"/>
        </w:tabs>
        <w:spacing w:after="0" w:line="240" w:lineRule="auto"/>
        <w:ind w:left="709" w:hanging="425"/>
        <w:jc w:val="both"/>
        <w:rPr>
          <w:rFonts w:cstheme="minorHAnsi"/>
          <w:bCs/>
        </w:rPr>
      </w:pPr>
      <w:r w:rsidRPr="00CB08D9">
        <w:rPr>
          <w:rFonts w:cstheme="minorHAnsi"/>
          <w:bCs/>
          <w:i/>
        </w:rPr>
        <w:t>ke sběru</w:t>
      </w:r>
      <w:r w:rsidRPr="00CB08D9">
        <w:rPr>
          <w:rFonts w:cstheme="minorHAnsi"/>
          <w:bCs/>
        </w:rPr>
        <w:t xml:space="preserve"> odpadů do skladu odpadů nebo skladu odpadních olejů v areálu Komořany,</w:t>
      </w:r>
    </w:p>
    <w:p w:rsidR="001D5523" w:rsidRPr="00CB08D9" w:rsidRDefault="001D5523" w:rsidP="0017630F">
      <w:pPr>
        <w:numPr>
          <w:ilvl w:val="2"/>
          <w:numId w:val="2"/>
        </w:numPr>
        <w:tabs>
          <w:tab w:val="clear" w:pos="1776"/>
        </w:tabs>
        <w:spacing w:after="0" w:line="240" w:lineRule="auto"/>
        <w:ind w:left="709" w:hanging="425"/>
        <w:jc w:val="both"/>
        <w:rPr>
          <w:rFonts w:cstheme="minorHAnsi"/>
          <w:bCs/>
        </w:rPr>
      </w:pPr>
      <w:r w:rsidRPr="00CB08D9">
        <w:rPr>
          <w:rFonts w:cstheme="minorHAnsi"/>
          <w:bCs/>
          <w:i/>
        </w:rPr>
        <w:t>k odstranění tekutého odpadu</w:t>
      </w:r>
      <w:r w:rsidRPr="00CB08D9">
        <w:rPr>
          <w:rFonts w:cstheme="minorHAnsi"/>
          <w:bCs/>
        </w:rPr>
        <w:t xml:space="preserve"> v Neutralizační jímce DEMI stanice v areálu Komořany, </w:t>
      </w:r>
    </w:p>
    <w:p w:rsidR="001D5523" w:rsidRPr="00CB08D9" w:rsidRDefault="001D5523" w:rsidP="0017630F">
      <w:pPr>
        <w:numPr>
          <w:ilvl w:val="2"/>
          <w:numId w:val="2"/>
        </w:numPr>
        <w:tabs>
          <w:tab w:val="clear" w:pos="1776"/>
        </w:tabs>
        <w:spacing w:after="0" w:line="240" w:lineRule="auto"/>
        <w:ind w:left="709" w:hanging="425"/>
        <w:jc w:val="both"/>
        <w:rPr>
          <w:rFonts w:cstheme="minorHAnsi"/>
          <w:bCs/>
        </w:rPr>
      </w:pPr>
      <w:r w:rsidRPr="00CB08D9">
        <w:rPr>
          <w:rFonts w:cstheme="minorHAnsi"/>
          <w:bCs/>
          <w:i/>
        </w:rPr>
        <w:t>k odvozu</w:t>
      </w:r>
      <w:r w:rsidRPr="00CB08D9">
        <w:rPr>
          <w:rFonts w:cstheme="minorHAnsi"/>
          <w:bCs/>
        </w:rPr>
        <w:t xml:space="preserve"> přímo na zařízení ke zpracování nebo odstranění odpadů buď vlastní dopravou společnosti, nebo prostřednictvím externích odborných firem na základě smluvního vztahu,</w:t>
      </w:r>
    </w:p>
    <w:p w:rsidR="001D5523" w:rsidRDefault="001D5523" w:rsidP="0017630F">
      <w:pPr>
        <w:spacing w:after="60" w:line="240" w:lineRule="auto"/>
        <w:jc w:val="both"/>
        <w:rPr>
          <w:rFonts w:cstheme="minorHAnsi"/>
          <w:bCs/>
        </w:rPr>
      </w:pPr>
      <w:r w:rsidRPr="00CB08D9">
        <w:rPr>
          <w:rFonts w:cstheme="minorHAnsi"/>
          <w:bCs/>
        </w:rPr>
        <w:t>Do skladů odpadů společnosti jsou přijímány odpady pouze vytříděné</w:t>
      </w:r>
      <w:r w:rsidR="0017630F">
        <w:rPr>
          <w:rFonts w:cstheme="minorHAnsi"/>
          <w:bCs/>
        </w:rPr>
        <w:t>. N</w:t>
      </w:r>
      <w:r w:rsidRPr="00CB08D9">
        <w:rPr>
          <w:rFonts w:cstheme="minorHAnsi"/>
          <w:bCs/>
        </w:rPr>
        <w:t xml:space="preserve">evytříděný odpad nelze do skladu odpadů (ani do přímého externího zařízení) převzít. </w:t>
      </w:r>
    </w:p>
    <w:p w:rsidR="0017630F" w:rsidRPr="00CB08D9" w:rsidRDefault="0017630F" w:rsidP="0017630F">
      <w:pPr>
        <w:spacing w:after="60" w:line="240" w:lineRule="auto"/>
        <w:jc w:val="both"/>
        <w:rPr>
          <w:rFonts w:cstheme="minorHAnsi"/>
          <w:bCs/>
        </w:rPr>
      </w:pPr>
    </w:p>
    <w:p w:rsidR="007F5551" w:rsidRPr="00CB08D9" w:rsidRDefault="00893980" w:rsidP="0017630F">
      <w:pPr>
        <w:pStyle w:val="Nadpis3"/>
        <w:spacing w:before="0" w:after="60"/>
        <w:rPr>
          <w:rFonts w:asciiTheme="minorHAnsi" w:hAnsiTheme="minorHAnsi" w:cstheme="minorHAnsi"/>
          <w:color w:val="auto"/>
        </w:rPr>
      </w:pPr>
      <w:r>
        <w:rPr>
          <w:rFonts w:asciiTheme="minorHAnsi" w:hAnsiTheme="minorHAnsi" w:cstheme="minorHAnsi"/>
          <w:color w:val="auto"/>
        </w:rPr>
        <w:t>2.2.</w:t>
      </w:r>
      <w:r w:rsidR="0017630F">
        <w:rPr>
          <w:rFonts w:asciiTheme="minorHAnsi" w:hAnsiTheme="minorHAnsi" w:cstheme="minorHAnsi"/>
          <w:color w:val="auto"/>
        </w:rPr>
        <w:t>3</w:t>
      </w:r>
      <w:r>
        <w:rPr>
          <w:rFonts w:asciiTheme="minorHAnsi" w:hAnsiTheme="minorHAnsi" w:cstheme="minorHAnsi"/>
          <w:color w:val="auto"/>
        </w:rPr>
        <w:t>.1</w:t>
      </w:r>
      <w:r w:rsidR="0017630F">
        <w:rPr>
          <w:rFonts w:asciiTheme="minorHAnsi" w:hAnsiTheme="minorHAnsi" w:cstheme="minorHAnsi"/>
          <w:color w:val="auto"/>
        </w:rPr>
        <w:t>.1</w:t>
      </w:r>
      <w:r>
        <w:rPr>
          <w:rFonts w:asciiTheme="minorHAnsi" w:hAnsiTheme="minorHAnsi" w:cstheme="minorHAnsi"/>
          <w:color w:val="auto"/>
        </w:rPr>
        <w:t xml:space="preserve"> </w:t>
      </w:r>
      <w:r w:rsidR="007F5551" w:rsidRPr="00CB08D9">
        <w:rPr>
          <w:rFonts w:asciiTheme="minorHAnsi" w:hAnsiTheme="minorHAnsi" w:cstheme="minorHAnsi"/>
          <w:color w:val="auto"/>
        </w:rPr>
        <w:t xml:space="preserve">Příjem do skladu odpadů </w:t>
      </w:r>
    </w:p>
    <w:p w:rsidR="007F5551" w:rsidRPr="00CB08D9" w:rsidRDefault="007F5551" w:rsidP="0017630F">
      <w:pPr>
        <w:spacing w:after="60" w:line="240" w:lineRule="auto"/>
        <w:jc w:val="both"/>
        <w:rPr>
          <w:rFonts w:cstheme="minorHAnsi"/>
          <w:bCs/>
        </w:rPr>
      </w:pPr>
      <w:r w:rsidRPr="00CB08D9">
        <w:rPr>
          <w:rFonts w:cstheme="minorHAnsi"/>
          <w:bCs/>
        </w:rPr>
        <w:t xml:space="preserve">Obsluha </w:t>
      </w:r>
      <w:r w:rsidRPr="00CB08D9">
        <w:rPr>
          <w:rFonts w:cstheme="minorHAnsi"/>
        </w:rPr>
        <w:t>skladu odpadů</w:t>
      </w:r>
      <w:r w:rsidRPr="00CB08D9">
        <w:rPr>
          <w:rFonts w:cstheme="minorHAnsi"/>
          <w:bCs/>
        </w:rPr>
        <w:t xml:space="preserve"> zkontroluje přivezený odpad nebo výrobek určený ke zpětnému odběru spolu s vrácenkou a při shodě údajů a druhu odpadů nebo výrobku určí dodavateli odpadu místo a nádobu, </w:t>
      </w:r>
      <w:r w:rsidRPr="00CB08D9">
        <w:rPr>
          <w:rFonts w:cstheme="minorHAnsi"/>
          <w:bCs/>
        </w:rPr>
        <w:lastRenderedPageBreak/>
        <w:t>kam má být odpad nebo výrobek uložen. Po uložení potvrdí na vrácence převzetí, přičemž jedno vyhotovení si ponechá k zaevidování a druhé předá dodavateli</w:t>
      </w:r>
      <w:r w:rsidR="00D06EF1" w:rsidRPr="00CB08D9">
        <w:rPr>
          <w:rFonts w:cstheme="minorHAnsi"/>
          <w:bCs/>
        </w:rPr>
        <w:t xml:space="preserve"> odpadů</w:t>
      </w:r>
      <w:r w:rsidRPr="00CB08D9">
        <w:rPr>
          <w:rFonts w:cstheme="minorHAnsi"/>
          <w:bCs/>
        </w:rPr>
        <w:t xml:space="preserve">. </w:t>
      </w:r>
      <w:r w:rsidR="005670EC" w:rsidRPr="00CB08D9">
        <w:rPr>
          <w:rFonts w:cstheme="minorHAnsi"/>
          <w:bCs/>
        </w:rPr>
        <w:t xml:space="preserve">V případě, že údaje uvedené na vrácence nesouhlasí se skutečností, je obsluha skladu odpadů </w:t>
      </w:r>
      <w:r w:rsidR="0017630F">
        <w:rPr>
          <w:rFonts w:cstheme="minorHAnsi"/>
          <w:bCs/>
        </w:rPr>
        <w:t xml:space="preserve">oprávněna </w:t>
      </w:r>
      <w:r w:rsidR="005670EC" w:rsidRPr="00CB08D9">
        <w:rPr>
          <w:rFonts w:cstheme="minorHAnsi"/>
          <w:bCs/>
        </w:rPr>
        <w:t xml:space="preserve">provést opravu (např. zařazení odpadu, upřesnění hmotnosti) a následně vydat potvrzenou kopii vrácenky. </w:t>
      </w:r>
    </w:p>
    <w:p w:rsidR="001D5523" w:rsidRPr="00CB08D9" w:rsidRDefault="001D5523" w:rsidP="0017630F">
      <w:pPr>
        <w:spacing w:after="60" w:line="240" w:lineRule="auto"/>
        <w:jc w:val="both"/>
        <w:rPr>
          <w:rFonts w:cstheme="minorHAnsi"/>
          <w:bCs/>
        </w:rPr>
      </w:pPr>
      <w:r w:rsidRPr="00CB08D9">
        <w:rPr>
          <w:rFonts w:cstheme="minorHAnsi"/>
          <w:bCs/>
        </w:rPr>
        <w:t>2.2.</w:t>
      </w:r>
      <w:r w:rsidR="0017630F">
        <w:rPr>
          <w:rFonts w:cstheme="minorHAnsi"/>
          <w:bCs/>
        </w:rPr>
        <w:t>3</w:t>
      </w:r>
      <w:r w:rsidRPr="00CB08D9">
        <w:rPr>
          <w:rFonts w:cstheme="minorHAnsi"/>
          <w:bCs/>
        </w:rPr>
        <w:t>.</w:t>
      </w:r>
      <w:r w:rsidR="003021AC" w:rsidRPr="00CB08D9">
        <w:rPr>
          <w:rFonts w:cstheme="minorHAnsi"/>
          <w:bCs/>
        </w:rPr>
        <w:t>1</w:t>
      </w:r>
      <w:r w:rsidRPr="00CB08D9">
        <w:rPr>
          <w:rFonts w:cstheme="minorHAnsi"/>
          <w:bCs/>
        </w:rPr>
        <w:t>.1</w:t>
      </w:r>
      <w:r w:rsidR="0017630F">
        <w:rPr>
          <w:rFonts w:cstheme="minorHAnsi"/>
          <w:bCs/>
        </w:rPr>
        <w:t>.1</w:t>
      </w:r>
      <w:r w:rsidRPr="00CB08D9">
        <w:rPr>
          <w:rFonts w:cstheme="minorHAnsi"/>
          <w:bCs/>
        </w:rPr>
        <w:t xml:space="preserve"> </w:t>
      </w:r>
      <w:r w:rsidRPr="0017630F">
        <w:rPr>
          <w:rFonts w:cstheme="minorHAnsi"/>
          <w:bCs/>
          <w:u w:val="single"/>
        </w:rPr>
        <w:t>Vyplnění vrácenky odpadů/výrobku</w:t>
      </w:r>
    </w:p>
    <w:p w:rsidR="001D5523" w:rsidRPr="00CB08D9" w:rsidRDefault="001D5523" w:rsidP="0017630F">
      <w:pPr>
        <w:spacing w:after="60" w:line="240" w:lineRule="auto"/>
        <w:jc w:val="both"/>
        <w:rPr>
          <w:rFonts w:cstheme="minorHAnsi"/>
          <w:bCs/>
        </w:rPr>
      </w:pPr>
      <w:r w:rsidRPr="00CB08D9">
        <w:rPr>
          <w:rFonts w:cstheme="minorHAnsi"/>
          <w:bCs/>
        </w:rPr>
        <w:t>Vrácenka odpadů/výrobků  musí obsahovat: množství (ks, kg) – název odpadu – stručný popis odpadu k jeho správné identifikaci příp. chemické složení, informace ze štítku výrobku, výrobní číslo nebo číslo z evidence majetku (příklad: 5 ks plastový obal od syntetické barvy; 1 kg azbestového těsnění z kotelny atd.) – jméno a podpis zhotovitele vrácenky – podpis nadřízeného nebo oprávněného zástupce externí společnosti – datum předání a převzetí.</w:t>
      </w:r>
    </w:p>
    <w:p w:rsidR="001D5523" w:rsidRPr="00CB08D9" w:rsidRDefault="001D5523" w:rsidP="0017630F">
      <w:pPr>
        <w:spacing w:after="60" w:line="240" w:lineRule="auto"/>
        <w:jc w:val="both"/>
        <w:rPr>
          <w:rFonts w:cstheme="minorHAnsi"/>
          <w:bCs/>
        </w:rPr>
      </w:pPr>
      <w:r w:rsidRPr="00CB08D9">
        <w:rPr>
          <w:rFonts w:cstheme="minorHAnsi"/>
          <w:bCs/>
        </w:rPr>
        <w:t xml:space="preserve">Vzor vrácenky s pokyny na vyplnění je uveden v příloze č. </w:t>
      </w:r>
      <w:r w:rsidR="0043007E">
        <w:rPr>
          <w:rFonts w:cstheme="minorHAnsi"/>
          <w:bCs/>
        </w:rPr>
        <w:t>5</w:t>
      </w:r>
      <w:r w:rsidRPr="00CB08D9">
        <w:rPr>
          <w:rFonts w:cstheme="minorHAnsi"/>
          <w:bCs/>
        </w:rPr>
        <w:t>.</w:t>
      </w:r>
    </w:p>
    <w:p w:rsidR="003D13FA" w:rsidRPr="00CB08D9" w:rsidRDefault="003D13FA" w:rsidP="0017630F">
      <w:pPr>
        <w:spacing w:after="60" w:line="240" w:lineRule="auto"/>
        <w:rPr>
          <w:rFonts w:cstheme="minorHAnsi"/>
        </w:rPr>
      </w:pPr>
      <w:r w:rsidRPr="00CB08D9">
        <w:rPr>
          <w:rFonts w:cstheme="minorHAnsi"/>
        </w:rPr>
        <w:t xml:space="preserve">Potvrzenou vrácenku o přijetí odpadu na sklad odpadů si zodpovědný zaměstnanec založí jako doklad prvotní evidence odpadů. </w:t>
      </w:r>
    </w:p>
    <w:p w:rsidR="003D13FA" w:rsidRPr="00CB08D9" w:rsidRDefault="003021AC" w:rsidP="0017630F">
      <w:pPr>
        <w:pStyle w:val="Odstavecseseznamem"/>
        <w:spacing w:after="60"/>
        <w:ind w:left="0" w:right="-7"/>
        <w:jc w:val="both"/>
        <w:rPr>
          <w:rFonts w:asciiTheme="minorHAnsi" w:hAnsiTheme="minorHAnsi" w:cstheme="minorHAnsi"/>
          <w:sz w:val="22"/>
          <w:szCs w:val="22"/>
        </w:rPr>
      </w:pPr>
      <w:r w:rsidRPr="00CB08D9">
        <w:rPr>
          <w:rFonts w:asciiTheme="minorHAnsi" w:hAnsiTheme="minorHAnsi" w:cstheme="minorHAnsi"/>
          <w:bCs/>
          <w:sz w:val="22"/>
          <w:szCs w:val="22"/>
        </w:rPr>
        <w:t>2.2.</w:t>
      </w:r>
      <w:r w:rsidR="00F47044">
        <w:rPr>
          <w:rFonts w:asciiTheme="minorHAnsi" w:hAnsiTheme="minorHAnsi" w:cstheme="minorHAnsi"/>
          <w:bCs/>
          <w:sz w:val="22"/>
          <w:szCs w:val="22"/>
        </w:rPr>
        <w:t>3</w:t>
      </w:r>
      <w:r w:rsidRPr="00CB08D9">
        <w:rPr>
          <w:rFonts w:asciiTheme="minorHAnsi" w:hAnsiTheme="minorHAnsi" w:cstheme="minorHAnsi"/>
          <w:bCs/>
          <w:sz w:val="22"/>
          <w:szCs w:val="22"/>
        </w:rPr>
        <w:t>.1.</w:t>
      </w:r>
      <w:r w:rsidR="00CA1CBA">
        <w:rPr>
          <w:rFonts w:asciiTheme="minorHAnsi" w:hAnsiTheme="minorHAnsi" w:cstheme="minorHAnsi"/>
          <w:bCs/>
          <w:sz w:val="22"/>
          <w:szCs w:val="22"/>
        </w:rPr>
        <w:t>1.</w:t>
      </w:r>
      <w:r w:rsidRPr="00CB08D9">
        <w:rPr>
          <w:rFonts w:asciiTheme="minorHAnsi" w:hAnsiTheme="minorHAnsi" w:cstheme="minorHAnsi"/>
          <w:bCs/>
          <w:sz w:val="22"/>
          <w:szCs w:val="22"/>
        </w:rPr>
        <w:t xml:space="preserve">2 </w:t>
      </w:r>
      <w:r w:rsidR="003D13FA" w:rsidRPr="00CB08D9">
        <w:rPr>
          <w:rFonts w:asciiTheme="minorHAnsi" w:hAnsiTheme="minorHAnsi" w:cstheme="minorHAnsi"/>
          <w:bCs/>
          <w:sz w:val="22"/>
          <w:szCs w:val="22"/>
        </w:rPr>
        <w:t>Vrácenku odpadů</w:t>
      </w:r>
      <w:r w:rsidR="003D13FA" w:rsidRPr="00CB08D9">
        <w:rPr>
          <w:rFonts w:asciiTheme="minorHAnsi" w:hAnsiTheme="minorHAnsi" w:cstheme="minorHAnsi"/>
          <w:sz w:val="22"/>
          <w:szCs w:val="22"/>
        </w:rPr>
        <w:t xml:space="preserve"> vyplňuje dvojmo vždy ten zodpovědný zaměstnanec, který požaduje odpad odvézt a odsouhlasuje pouze zaměstnanec, který má k tomuto úkonu podpisové právo dle Podpisového řádu společnosti. </w:t>
      </w:r>
    </w:p>
    <w:p w:rsidR="003D13FA" w:rsidRPr="00CB08D9" w:rsidRDefault="003D13FA" w:rsidP="0017630F">
      <w:pPr>
        <w:spacing w:after="60" w:line="240" w:lineRule="auto"/>
        <w:jc w:val="both"/>
        <w:rPr>
          <w:rFonts w:cstheme="minorHAnsi"/>
        </w:rPr>
      </w:pPr>
      <w:r w:rsidRPr="00CB08D9">
        <w:rPr>
          <w:rFonts w:cstheme="minorHAnsi"/>
        </w:rPr>
        <w:t>2.2.</w:t>
      </w:r>
      <w:r w:rsidR="00F47044">
        <w:rPr>
          <w:rFonts w:cstheme="minorHAnsi"/>
        </w:rPr>
        <w:t>3</w:t>
      </w:r>
      <w:r w:rsidRPr="00CB08D9">
        <w:rPr>
          <w:rFonts w:cstheme="minorHAnsi"/>
        </w:rPr>
        <w:t>.</w:t>
      </w:r>
      <w:r w:rsidR="003021AC" w:rsidRPr="00CB08D9">
        <w:rPr>
          <w:rFonts w:cstheme="minorHAnsi"/>
        </w:rPr>
        <w:t>1.</w:t>
      </w:r>
      <w:r w:rsidR="00CA1CBA">
        <w:rPr>
          <w:rFonts w:cstheme="minorHAnsi"/>
        </w:rPr>
        <w:t>1.</w:t>
      </w:r>
      <w:r w:rsidR="003021AC" w:rsidRPr="00CB08D9">
        <w:rPr>
          <w:rFonts w:cstheme="minorHAnsi"/>
        </w:rPr>
        <w:t>3</w:t>
      </w:r>
      <w:r w:rsidRPr="00CB08D9">
        <w:rPr>
          <w:rFonts w:cstheme="minorHAnsi"/>
        </w:rPr>
        <w:t xml:space="preserve"> Jedná-li se o odpad předávaný </w:t>
      </w:r>
      <w:r w:rsidRPr="00CB08D9">
        <w:rPr>
          <w:rFonts w:cstheme="minorHAnsi"/>
          <w:iCs/>
        </w:rPr>
        <w:t>od jiné právnické osoby</w:t>
      </w:r>
      <w:r w:rsidRPr="00CB08D9">
        <w:rPr>
          <w:rFonts w:cstheme="minorHAnsi"/>
          <w:i/>
          <w:iCs/>
        </w:rPr>
        <w:t xml:space="preserve"> </w:t>
      </w:r>
      <w:r w:rsidRPr="00CB08D9">
        <w:rPr>
          <w:rFonts w:cstheme="minorHAnsi"/>
        </w:rPr>
        <w:t>(např. zhotovitel)</w:t>
      </w:r>
      <w:r w:rsidRPr="00CB08D9">
        <w:rPr>
          <w:rFonts w:cstheme="minorHAnsi"/>
          <w:i/>
          <w:iCs/>
        </w:rPr>
        <w:t>,</w:t>
      </w:r>
      <w:r w:rsidRPr="00CB08D9">
        <w:rPr>
          <w:rFonts w:cstheme="minorHAnsi"/>
        </w:rPr>
        <w:t xml:space="preserve"> která vykonává pro společnost smluvní činnost</w:t>
      </w:r>
      <w:r w:rsidR="00F47044">
        <w:rPr>
          <w:rFonts w:cstheme="minorHAnsi"/>
        </w:rPr>
        <w:t>,</w:t>
      </w:r>
      <w:r w:rsidRPr="00CB08D9">
        <w:rPr>
          <w:rFonts w:cstheme="minorHAnsi"/>
        </w:rPr>
        <w:t xml:space="preserve"> je třeba vrácenku mimo jiné označit identifikačními údaji společnosti, která odpad odevzdává, identifikačním číslem zařízení nebo identifikačním číslem provozovny případně interním číslem provozovny zhotovitele, ze které odpad pochází. Dále za účelem zřejmé identifikace zhotovitele a pro účely fakturace nákladů za odstranění odpadů, uvést čitelné jméno, příjmení a podpis ze smlouvy k tomu oprávněné osoby zhotovitele a otisk razítka zhotovitele. Pověřený zaměstnanec společnosti, který zabezpečuje technický dozor u zhotovitele, potvrdí správnost vrácenky svým podpisem – specificky vyžadováno u odvozu druhotných surovin (kovů). Náklady na odvoz a odstranění jsou fakturovány zhotoviteli po odvezení ze skladů odpadů společnosti.</w:t>
      </w:r>
    </w:p>
    <w:p w:rsidR="003D13FA" w:rsidRDefault="003D13FA" w:rsidP="0017630F">
      <w:pPr>
        <w:spacing w:after="60" w:line="240" w:lineRule="auto"/>
        <w:jc w:val="both"/>
        <w:rPr>
          <w:rFonts w:cstheme="minorHAnsi"/>
        </w:rPr>
      </w:pPr>
      <w:r w:rsidRPr="00CB08D9">
        <w:rPr>
          <w:rFonts w:cstheme="minorHAnsi"/>
        </w:rPr>
        <w:t>2.2.</w:t>
      </w:r>
      <w:r w:rsidR="00F47044">
        <w:rPr>
          <w:rFonts w:cstheme="minorHAnsi"/>
        </w:rPr>
        <w:t>3</w:t>
      </w:r>
      <w:r w:rsidRPr="00CB08D9">
        <w:rPr>
          <w:rFonts w:cstheme="minorHAnsi"/>
        </w:rPr>
        <w:t>.</w:t>
      </w:r>
      <w:r w:rsidR="003021AC" w:rsidRPr="00CB08D9">
        <w:rPr>
          <w:rFonts w:cstheme="minorHAnsi"/>
        </w:rPr>
        <w:t>1.</w:t>
      </w:r>
      <w:r w:rsidR="00CA1CBA">
        <w:rPr>
          <w:rFonts w:cstheme="minorHAnsi"/>
        </w:rPr>
        <w:t>1.</w:t>
      </w:r>
      <w:r w:rsidR="003021AC" w:rsidRPr="00CB08D9">
        <w:rPr>
          <w:rFonts w:cstheme="minorHAnsi"/>
        </w:rPr>
        <w:t>4</w:t>
      </w:r>
      <w:r w:rsidRPr="00CB08D9">
        <w:rPr>
          <w:rFonts w:cstheme="minorHAnsi"/>
        </w:rPr>
        <w:t xml:space="preserve"> Pokud odpad předává zhotovitel a ve smluvním ujednání je uvedeno, že </w:t>
      </w:r>
      <w:r w:rsidRPr="00CB08D9">
        <w:rPr>
          <w:rFonts w:cstheme="minorHAnsi"/>
          <w:bCs/>
          <w:i/>
          <w:iCs/>
        </w:rPr>
        <w:t>původcem odpadů je společnost,</w:t>
      </w:r>
      <w:r w:rsidRPr="00CB08D9">
        <w:rPr>
          <w:rFonts w:cstheme="minorHAnsi"/>
        </w:rPr>
        <w:t xml:space="preserve"> musí být na vrácence podpisy jak oprávněný zástupce zhotovitele, tak zaměstnance společnosti, který provádí stavební dozor zhotoviteli. </w:t>
      </w:r>
    </w:p>
    <w:p w:rsidR="00F47044" w:rsidRPr="00CB08D9" w:rsidRDefault="00F47044" w:rsidP="0017630F">
      <w:pPr>
        <w:spacing w:after="60" w:line="240" w:lineRule="auto"/>
        <w:jc w:val="both"/>
        <w:rPr>
          <w:rFonts w:cstheme="minorHAnsi"/>
        </w:rPr>
      </w:pPr>
    </w:p>
    <w:p w:rsidR="007F5551" w:rsidRPr="00CB08D9" w:rsidRDefault="003021AC" w:rsidP="0017630F">
      <w:pPr>
        <w:pStyle w:val="Nadpis3"/>
        <w:spacing w:before="0" w:after="60"/>
        <w:rPr>
          <w:rFonts w:asciiTheme="minorHAnsi" w:hAnsiTheme="minorHAnsi" w:cstheme="minorHAnsi"/>
          <w:color w:val="auto"/>
        </w:rPr>
      </w:pPr>
      <w:r w:rsidRPr="00CB08D9">
        <w:rPr>
          <w:rFonts w:asciiTheme="minorHAnsi" w:hAnsiTheme="minorHAnsi" w:cstheme="minorHAnsi"/>
          <w:color w:val="auto"/>
        </w:rPr>
        <w:t>2.2.</w:t>
      </w:r>
      <w:r w:rsidR="00F47044">
        <w:rPr>
          <w:rFonts w:asciiTheme="minorHAnsi" w:hAnsiTheme="minorHAnsi" w:cstheme="minorHAnsi"/>
          <w:color w:val="auto"/>
        </w:rPr>
        <w:t>3</w:t>
      </w:r>
      <w:r w:rsidRPr="00CB08D9">
        <w:rPr>
          <w:rFonts w:asciiTheme="minorHAnsi" w:hAnsiTheme="minorHAnsi" w:cstheme="minorHAnsi"/>
          <w:color w:val="auto"/>
        </w:rPr>
        <w:t>.</w:t>
      </w:r>
      <w:r w:rsidR="00CA1CBA">
        <w:rPr>
          <w:rFonts w:asciiTheme="minorHAnsi" w:hAnsiTheme="minorHAnsi" w:cstheme="minorHAnsi"/>
          <w:color w:val="auto"/>
        </w:rPr>
        <w:t>1.</w:t>
      </w:r>
      <w:r w:rsidRPr="00CB08D9">
        <w:rPr>
          <w:rFonts w:asciiTheme="minorHAnsi" w:hAnsiTheme="minorHAnsi" w:cstheme="minorHAnsi"/>
          <w:color w:val="auto"/>
        </w:rPr>
        <w:t xml:space="preserve">2 </w:t>
      </w:r>
      <w:r w:rsidR="007F5551" w:rsidRPr="00CB08D9">
        <w:rPr>
          <w:rFonts w:asciiTheme="minorHAnsi" w:hAnsiTheme="minorHAnsi" w:cstheme="minorHAnsi"/>
          <w:color w:val="auto"/>
        </w:rPr>
        <w:t xml:space="preserve">Příjem do NEUTRALIZAČNÍ </w:t>
      </w:r>
      <w:r w:rsidR="00B37B69" w:rsidRPr="00CB08D9">
        <w:rPr>
          <w:rFonts w:asciiTheme="minorHAnsi" w:hAnsiTheme="minorHAnsi" w:cstheme="minorHAnsi"/>
          <w:color w:val="auto"/>
        </w:rPr>
        <w:t>jímky DEMI stanice</w:t>
      </w:r>
    </w:p>
    <w:p w:rsidR="0073782E" w:rsidRPr="00CB08D9" w:rsidRDefault="007F5551" w:rsidP="0017630F">
      <w:pPr>
        <w:pStyle w:val="Zkladntext"/>
        <w:spacing w:after="60"/>
        <w:jc w:val="both"/>
        <w:rPr>
          <w:rFonts w:cstheme="minorHAnsi"/>
        </w:rPr>
      </w:pPr>
      <w:r w:rsidRPr="00CB08D9">
        <w:rPr>
          <w:rFonts w:cstheme="minorHAnsi"/>
        </w:rPr>
        <w:t xml:space="preserve">Zodpovědný zaměstnanec </w:t>
      </w:r>
      <w:r w:rsidR="0073782E" w:rsidRPr="00CB08D9">
        <w:rPr>
          <w:rFonts w:cstheme="minorHAnsi"/>
        </w:rPr>
        <w:t>společnosti,</w:t>
      </w:r>
      <w:r w:rsidRPr="00CB08D9">
        <w:rPr>
          <w:rFonts w:cstheme="minorHAnsi"/>
        </w:rPr>
        <w:t xml:space="preserve"> který požaduje odstranit chemický tekutý odpad je povinen vypsat </w:t>
      </w:r>
      <w:r w:rsidR="00565386" w:rsidRPr="00F47044">
        <w:rPr>
          <w:rFonts w:cstheme="minorHAnsi"/>
        </w:rPr>
        <w:t>vrácenku odpadů</w:t>
      </w:r>
      <w:r w:rsidRPr="00CB08D9">
        <w:rPr>
          <w:rFonts w:cstheme="minorHAnsi"/>
        </w:rPr>
        <w:t xml:space="preserve">, ve které specifikuje množství a druh odpadu a odevzdá jej v předstihu </w:t>
      </w:r>
      <w:r w:rsidR="00565386" w:rsidRPr="00CB08D9">
        <w:rPr>
          <w:rFonts w:cstheme="minorHAnsi"/>
        </w:rPr>
        <w:t xml:space="preserve">odpadovému hospodáři společnosti. </w:t>
      </w:r>
      <w:r w:rsidR="0073782E" w:rsidRPr="00CB08D9">
        <w:rPr>
          <w:rFonts w:cstheme="minorHAnsi"/>
        </w:rPr>
        <w:t>Přepravu tekutého chemického odpadu na zařízení k odstraňování odpadů tekutých odpadů – neutralizační jímku DEMI stanice zajišťuje zodpovědný zaměstnanec, který odpad požaduje odstranit, pouze po předchozí dohodě a na základě pokynů zodpovědného zaměstnance tohoto zařízení (technolog strojovny).</w:t>
      </w:r>
    </w:p>
    <w:p w:rsidR="007F5551" w:rsidRPr="00CB08D9" w:rsidRDefault="00565386" w:rsidP="0017630F">
      <w:pPr>
        <w:pStyle w:val="Textvbloku"/>
        <w:spacing w:after="60"/>
        <w:ind w:left="0"/>
        <w:rPr>
          <w:rFonts w:asciiTheme="minorHAnsi" w:hAnsiTheme="minorHAnsi" w:cstheme="minorHAnsi"/>
          <w:sz w:val="22"/>
          <w:szCs w:val="22"/>
        </w:rPr>
      </w:pPr>
      <w:r w:rsidRPr="00CB08D9">
        <w:rPr>
          <w:rFonts w:asciiTheme="minorHAnsi" w:hAnsiTheme="minorHAnsi" w:cstheme="minorHAnsi"/>
          <w:sz w:val="22"/>
          <w:szCs w:val="22"/>
        </w:rPr>
        <w:t>Odstranění tekutého chemického odpadu zaji</w:t>
      </w:r>
      <w:r w:rsidR="0073782E" w:rsidRPr="00CB08D9">
        <w:rPr>
          <w:rFonts w:asciiTheme="minorHAnsi" w:hAnsiTheme="minorHAnsi" w:cstheme="minorHAnsi"/>
          <w:sz w:val="22"/>
          <w:szCs w:val="22"/>
        </w:rPr>
        <w:t>stí</w:t>
      </w:r>
      <w:r w:rsidRPr="00CB08D9">
        <w:rPr>
          <w:rFonts w:asciiTheme="minorHAnsi" w:hAnsiTheme="minorHAnsi" w:cstheme="minorHAnsi"/>
          <w:sz w:val="22"/>
          <w:szCs w:val="22"/>
        </w:rPr>
        <w:t xml:space="preserve"> </w:t>
      </w:r>
      <w:r w:rsidR="007F5551" w:rsidRPr="00CB08D9">
        <w:rPr>
          <w:rFonts w:asciiTheme="minorHAnsi" w:hAnsiTheme="minorHAnsi" w:cstheme="minorHAnsi"/>
          <w:sz w:val="22"/>
          <w:szCs w:val="22"/>
        </w:rPr>
        <w:t xml:space="preserve">technolog </w:t>
      </w:r>
      <w:r w:rsidRPr="00CB08D9">
        <w:rPr>
          <w:rFonts w:asciiTheme="minorHAnsi" w:hAnsiTheme="minorHAnsi" w:cstheme="minorHAnsi"/>
          <w:sz w:val="22"/>
          <w:szCs w:val="22"/>
        </w:rPr>
        <w:t xml:space="preserve">provozu </w:t>
      </w:r>
      <w:r w:rsidR="007F5551" w:rsidRPr="00CB08D9">
        <w:rPr>
          <w:rFonts w:asciiTheme="minorHAnsi" w:hAnsiTheme="minorHAnsi" w:cstheme="minorHAnsi"/>
          <w:sz w:val="22"/>
          <w:szCs w:val="22"/>
        </w:rPr>
        <w:t xml:space="preserve">strojovny, který </w:t>
      </w:r>
      <w:r w:rsidRPr="00CB08D9">
        <w:rPr>
          <w:rFonts w:asciiTheme="minorHAnsi" w:hAnsiTheme="minorHAnsi" w:cstheme="minorHAnsi"/>
          <w:sz w:val="22"/>
          <w:szCs w:val="22"/>
        </w:rPr>
        <w:t xml:space="preserve">zároveň </w:t>
      </w:r>
      <w:r w:rsidR="007F5551" w:rsidRPr="00CB08D9">
        <w:rPr>
          <w:rFonts w:asciiTheme="minorHAnsi" w:hAnsiTheme="minorHAnsi" w:cstheme="minorHAnsi"/>
          <w:sz w:val="22"/>
          <w:szCs w:val="22"/>
        </w:rPr>
        <w:t>provede záznam do provozního deníku</w:t>
      </w:r>
      <w:r w:rsidRPr="00CB08D9">
        <w:rPr>
          <w:rFonts w:asciiTheme="minorHAnsi" w:hAnsiTheme="minorHAnsi" w:cstheme="minorHAnsi"/>
          <w:sz w:val="22"/>
          <w:szCs w:val="22"/>
        </w:rPr>
        <w:t xml:space="preserve"> Neutralizační jímky DEMI stanice, a to v součinnosti s odpadovým hospodářem společnosti.</w:t>
      </w:r>
      <w:r w:rsidR="007F5551" w:rsidRPr="00CB08D9">
        <w:rPr>
          <w:rFonts w:asciiTheme="minorHAnsi" w:hAnsiTheme="minorHAnsi" w:cstheme="minorHAnsi"/>
          <w:sz w:val="22"/>
          <w:szCs w:val="22"/>
        </w:rPr>
        <w:t xml:space="preserve"> </w:t>
      </w:r>
    </w:p>
    <w:p w:rsidR="007F5551" w:rsidRPr="00CB08D9" w:rsidRDefault="00565386" w:rsidP="0017630F">
      <w:pPr>
        <w:spacing w:after="60" w:line="240" w:lineRule="auto"/>
        <w:ind w:right="-149"/>
        <w:jc w:val="both"/>
        <w:rPr>
          <w:rFonts w:cstheme="minorHAnsi"/>
        </w:rPr>
      </w:pPr>
      <w:r w:rsidRPr="00CB08D9">
        <w:rPr>
          <w:rFonts w:cstheme="minorHAnsi"/>
        </w:rPr>
        <w:t>Za správnost ú</w:t>
      </w:r>
      <w:r w:rsidR="007F5551" w:rsidRPr="00CB08D9">
        <w:rPr>
          <w:rFonts w:cstheme="minorHAnsi"/>
        </w:rPr>
        <w:t>daj</w:t>
      </w:r>
      <w:r w:rsidRPr="00CB08D9">
        <w:rPr>
          <w:rFonts w:cstheme="minorHAnsi"/>
        </w:rPr>
        <w:t>ů</w:t>
      </w:r>
      <w:r w:rsidR="007F5551" w:rsidRPr="00CB08D9">
        <w:rPr>
          <w:rFonts w:cstheme="minorHAnsi"/>
        </w:rPr>
        <w:t xml:space="preserve"> </w:t>
      </w:r>
      <w:r w:rsidRPr="00CB08D9">
        <w:rPr>
          <w:rFonts w:cstheme="minorHAnsi"/>
        </w:rPr>
        <w:t>v</w:t>
      </w:r>
      <w:r w:rsidR="007F5551" w:rsidRPr="00CB08D9">
        <w:rPr>
          <w:rFonts w:cstheme="minorHAnsi"/>
        </w:rPr>
        <w:t xml:space="preserve"> </w:t>
      </w:r>
      <w:r w:rsidRPr="00CB08D9">
        <w:rPr>
          <w:rFonts w:cstheme="minorHAnsi"/>
        </w:rPr>
        <w:t>P</w:t>
      </w:r>
      <w:r w:rsidR="007F5551" w:rsidRPr="00CB08D9">
        <w:rPr>
          <w:rFonts w:cstheme="minorHAnsi"/>
        </w:rPr>
        <w:t xml:space="preserve">rovozního deníku o množství odstraněných tekutých chemických odpadů je </w:t>
      </w:r>
      <w:r w:rsidRPr="00CB08D9">
        <w:rPr>
          <w:rFonts w:cstheme="minorHAnsi"/>
        </w:rPr>
        <w:t>zodpovědný</w:t>
      </w:r>
      <w:r w:rsidR="007F5551" w:rsidRPr="00CB08D9">
        <w:rPr>
          <w:rFonts w:cstheme="minorHAnsi"/>
        </w:rPr>
        <w:t xml:space="preserve"> technolog </w:t>
      </w:r>
      <w:r w:rsidRPr="00CB08D9">
        <w:rPr>
          <w:rFonts w:cstheme="minorHAnsi"/>
        </w:rPr>
        <w:t xml:space="preserve">provozu </w:t>
      </w:r>
      <w:r w:rsidR="007F5551" w:rsidRPr="00CB08D9">
        <w:rPr>
          <w:rFonts w:cstheme="minorHAnsi"/>
        </w:rPr>
        <w:t>strojovny</w:t>
      </w:r>
      <w:r w:rsidRPr="00CB08D9">
        <w:rPr>
          <w:rFonts w:cstheme="minorHAnsi"/>
        </w:rPr>
        <w:t xml:space="preserve">. </w:t>
      </w:r>
      <w:r w:rsidR="007F5551" w:rsidRPr="00CB08D9">
        <w:rPr>
          <w:rFonts w:cstheme="minorHAnsi"/>
        </w:rPr>
        <w:t xml:space="preserve">Příjem odpadů do Neutralizační </w:t>
      </w:r>
      <w:r w:rsidR="00B37B69" w:rsidRPr="00CB08D9">
        <w:rPr>
          <w:rFonts w:cstheme="minorHAnsi"/>
        </w:rPr>
        <w:t xml:space="preserve">jímky DEMI </w:t>
      </w:r>
      <w:r w:rsidR="007F5551" w:rsidRPr="00CB08D9">
        <w:rPr>
          <w:rFonts w:cstheme="minorHAnsi"/>
        </w:rPr>
        <w:t xml:space="preserve">stanice od cizích původců je možný pouze ve výjimečných případech </w:t>
      </w:r>
      <w:r w:rsidRPr="00CB08D9">
        <w:rPr>
          <w:rFonts w:cstheme="minorHAnsi"/>
        </w:rPr>
        <w:t xml:space="preserve">a to </w:t>
      </w:r>
      <w:r w:rsidR="007F5551" w:rsidRPr="00CB08D9">
        <w:rPr>
          <w:rFonts w:cstheme="minorHAnsi"/>
        </w:rPr>
        <w:t xml:space="preserve">po předchozím schválení </w:t>
      </w:r>
      <w:r w:rsidRPr="00CB08D9">
        <w:rPr>
          <w:rFonts w:cstheme="minorHAnsi"/>
        </w:rPr>
        <w:t xml:space="preserve">vedoucí útvaru bezpečnosti a životního prostředí. </w:t>
      </w:r>
    </w:p>
    <w:p w:rsidR="007F5551" w:rsidRPr="00CB08D9" w:rsidRDefault="007F5551" w:rsidP="0017630F">
      <w:pPr>
        <w:pStyle w:val="Normlntext1"/>
        <w:spacing w:after="60" w:line="240" w:lineRule="auto"/>
        <w:rPr>
          <w:rFonts w:asciiTheme="minorHAnsi" w:hAnsiTheme="minorHAnsi" w:cstheme="minorHAnsi"/>
          <w:b/>
          <w:bCs/>
          <w:i/>
          <w:iCs/>
          <w:sz w:val="22"/>
          <w:szCs w:val="22"/>
        </w:rPr>
      </w:pPr>
    </w:p>
    <w:p w:rsidR="007F5551" w:rsidRPr="00CB08D9" w:rsidRDefault="007F5551" w:rsidP="0017630F">
      <w:pPr>
        <w:pStyle w:val="SNOClanekodpady"/>
        <w:numPr>
          <w:ilvl w:val="2"/>
          <w:numId w:val="17"/>
        </w:numPr>
        <w:spacing w:before="0" w:after="60"/>
        <w:jc w:val="both"/>
        <w:rPr>
          <w:rFonts w:asciiTheme="minorHAnsi" w:hAnsiTheme="minorHAnsi" w:cstheme="minorHAnsi"/>
        </w:rPr>
      </w:pPr>
      <w:r w:rsidRPr="00CB08D9">
        <w:rPr>
          <w:rFonts w:asciiTheme="minorHAnsi" w:hAnsiTheme="minorHAnsi" w:cstheme="minorHAnsi"/>
        </w:rPr>
        <w:t>Přeprava a doprava odpadů, ohlašování přepravy nebezpečných odpadů</w:t>
      </w:r>
    </w:p>
    <w:p w:rsidR="003D13FA" w:rsidRPr="00CB08D9" w:rsidRDefault="003D13FA" w:rsidP="0017630F">
      <w:pPr>
        <w:pStyle w:val="Odstavecseseznamem"/>
        <w:numPr>
          <w:ilvl w:val="3"/>
          <w:numId w:val="17"/>
        </w:numPr>
        <w:spacing w:after="60"/>
        <w:ind w:left="709" w:hanging="709"/>
        <w:jc w:val="both"/>
        <w:rPr>
          <w:rFonts w:asciiTheme="minorHAnsi" w:hAnsiTheme="minorHAnsi" w:cstheme="minorHAnsi"/>
          <w:sz w:val="22"/>
          <w:szCs w:val="22"/>
        </w:rPr>
      </w:pPr>
      <w:r w:rsidRPr="00CB08D9">
        <w:rPr>
          <w:rFonts w:asciiTheme="minorHAnsi" w:hAnsiTheme="minorHAnsi" w:cstheme="minorHAnsi"/>
          <w:sz w:val="22"/>
          <w:szCs w:val="22"/>
        </w:rPr>
        <w:t xml:space="preserve">Pro předání a přepravu odpadů do smluvního zařízení za účelem odstranění nebo využití odpadů jsou nutné </w:t>
      </w:r>
      <w:r w:rsidRPr="00CB08D9">
        <w:rPr>
          <w:rFonts w:asciiTheme="minorHAnsi" w:hAnsiTheme="minorHAnsi" w:cstheme="minorHAnsi"/>
          <w:sz w:val="22"/>
          <w:szCs w:val="22"/>
          <w:u w:val="single"/>
        </w:rPr>
        <w:t>písemné doklady</w:t>
      </w:r>
      <w:r w:rsidRPr="00CB08D9">
        <w:rPr>
          <w:rFonts w:asciiTheme="minorHAnsi" w:hAnsiTheme="minorHAnsi" w:cstheme="minorHAnsi"/>
          <w:sz w:val="22"/>
          <w:szCs w:val="22"/>
        </w:rPr>
        <w:t>:</w:t>
      </w:r>
    </w:p>
    <w:p w:rsidR="003D13FA" w:rsidRPr="00CB08D9" w:rsidRDefault="003D13FA" w:rsidP="0017630F">
      <w:pPr>
        <w:numPr>
          <w:ilvl w:val="2"/>
          <w:numId w:val="2"/>
        </w:numPr>
        <w:tabs>
          <w:tab w:val="clear" w:pos="1776"/>
        </w:tabs>
        <w:spacing w:after="60" w:line="240" w:lineRule="auto"/>
        <w:ind w:left="709" w:hanging="425"/>
        <w:jc w:val="both"/>
        <w:rPr>
          <w:rFonts w:cstheme="minorHAnsi"/>
          <w:bCs/>
        </w:rPr>
      </w:pPr>
      <w:r w:rsidRPr="00CB08D9">
        <w:rPr>
          <w:rFonts w:cstheme="minorHAnsi"/>
          <w:bCs/>
        </w:rPr>
        <w:lastRenderedPageBreak/>
        <w:t xml:space="preserve">do skladu odpadů nebo skladu odpadních olejů společnosti – </w:t>
      </w:r>
      <w:r w:rsidRPr="00CB08D9">
        <w:rPr>
          <w:rFonts w:cstheme="minorHAnsi"/>
          <w:b/>
          <w:bCs/>
        </w:rPr>
        <w:t>vrácenka</w:t>
      </w:r>
      <w:r w:rsidRPr="00CB08D9">
        <w:rPr>
          <w:rFonts w:cstheme="minorHAnsi"/>
          <w:bCs/>
        </w:rPr>
        <w:t xml:space="preserve">, vyhotoví zodpovědný zaměstnanec společnosti případně oprávněný zaměstnanec externí firmy, </w:t>
      </w:r>
    </w:p>
    <w:p w:rsidR="003D13FA" w:rsidRPr="00CB08D9" w:rsidRDefault="003D13FA" w:rsidP="0017630F">
      <w:pPr>
        <w:numPr>
          <w:ilvl w:val="2"/>
          <w:numId w:val="2"/>
        </w:numPr>
        <w:tabs>
          <w:tab w:val="clear" w:pos="1776"/>
        </w:tabs>
        <w:spacing w:after="60" w:line="240" w:lineRule="auto"/>
        <w:ind w:left="709" w:hanging="425"/>
        <w:jc w:val="both"/>
        <w:rPr>
          <w:rFonts w:cstheme="minorHAnsi"/>
          <w:bCs/>
        </w:rPr>
      </w:pPr>
      <w:r w:rsidRPr="00CB08D9">
        <w:rPr>
          <w:rFonts w:cstheme="minorHAnsi"/>
          <w:bCs/>
        </w:rPr>
        <w:t>pro přepravu odpadů do smluvních zařízení se doklady liší podle kategorie odpadu (nebezpečný nebo ostat</w:t>
      </w:r>
      <w:r w:rsidR="003021AC" w:rsidRPr="00CB08D9">
        <w:rPr>
          <w:rFonts w:cstheme="minorHAnsi"/>
          <w:bCs/>
        </w:rPr>
        <w:t>ní):</w:t>
      </w:r>
    </w:p>
    <w:p w:rsidR="003D13FA" w:rsidRPr="00CB08D9" w:rsidRDefault="003D13FA" w:rsidP="0017630F">
      <w:pPr>
        <w:pStyle w:val="Odstavecseseznamem"/>
        <w:numPr>
          <w:ilvl w:val="4"/>
          <w:numId w:val="2"/>
        </w:numPr>
        <w:spacing w:after="60"/>
        <w:ind w:left="709" w:hanging="283"/>
        <w:jc w:val="both"/>
        <w:rPr>
          <w:rFonts w:asciiTheme="minorHAnsi" w:hAnsiTheme="minorHAnsi" w:cstheme="minorHAnsi"/>
          <w:bCs/>
          <w:sz w:val="22"/>
          <w:szCs w:val="22"/>
        </w:rPr>
      </w:pPr>
      <w:r w:rsidRPr="00CB08D9">
        <w:rPr>
          <w:rFonts w:asciiTheme="minorHAnsi" w:hAnsiTheme="minorHAnsi" w:cstheme="minorHAnsi"/>
          <w:b/>
          <w:bCs/>
          <w:i/>
          <w:sz w:val="22"/>
          <w:szCs w:val="22"/>
        </w:rPr>
        <w:t>nebezpečný</w:t>
      </w:r>
      <w:r w:rsidRPr="00CB08D9">
        <w:rPr>
          <w:rFonts w:asciiTheme="minorHAnsi" w:hAnsiTheme="minorHAnsi" w:cstheme="minorHAnsi"/>
          <w:bCs/>
          <w:sz w:val="22"/>
          <w:szCs w:val="22"/>
        </w:rPr>
        <w:t xml:space="preserve"> - průvodky odpadu zařízení na odstraňování odpadů, Základní popis odpadu nebo Písemná informace o vlastnostech předávaného odpadu, OLPNO, Přepravní doklad pro silniční přepravu nebezpečných věcí (nákladní list) ADR a ILNO – zajišťuje útvar bezpečnosti a životního prostředí</w:t>
      </w:r>
    </w:p>
    <w:p w:rsidR="003D13FA" w:rsidRPr="00CB08D9" w:rsidRDefault="003D13FA" w:rsidP="0017630F">
      <w:pPr>
        <w:pStyle w:val="Odstavecseseznamem"/>
        <w:numPr>
          <w:ilvl w:val="4"/>
          <w:numId w:val="2"/>
        </w:numPr>
        <w:spacing w:after="60"/>
        <w:ind w:left="709" w:hanging="283"/>
        <w:jc w:val="both"/>
        <w:rPr>
          <w:rFonts w:asciiTheme="minorHAnsi" w:hAnsiTheme="minorHAnsi" w:cstheme="minorHAnsi"/>
          <w:bCs/>
          <w:sz w:val="22"/>
          <w:szCs w:val="22"/>
        </w:rPr>
      </w:pPr>
      <w:r w:rsidRPr="00CB08D9">
        <w:rPr>
          <w:rFonts w:asciiTheme="minorHAnsi" w:hAnsiTheme="minorHAnsi" w:cstheme="minorHAnsi"/>
          <w:b/>
          <w:bCs/>
          <w:i/>
          <w:sz w:val="22"/>
          <w:szCs w:val="22"/>
        </w:rPr>
        <w:t xml:space="preserve">Ostatní </w:t>
      </w:r>
      <w:r w:rsidRPr="00CB08D9">
        <w:rPr>
          <w:rFonts w:asciiTheme="minorHAnsi" w:hAnsiTheme="minorHAnsi" w:cstheme="minorHAnsi"/>
          <w:bCs/>
          <w:sz w:val="22"/>
          <w:szCs w:val="22"/>
        </w:rPr>
        <w:t>- průvodky odpadu, Základní popis odpadu nebo Písemná informace o vlastnostech předávaného odpadu - zajišťuje útvar bezpečnosti a životního prostředí</w:t>
      </w:r>
    </w:p>
    <w:p w:rsidR="003D13FA" w:rsidRPr="00CB08D9" w:rsidRDefault="003D13FA" w:rsidP="0017630F">
      <w:pPr>
        <w:spacing w:after="60" w:line="240" w:lineRule="auto"/>
        <w:jc w:val="both"/>
        <w:rPr>
          <w:rFonts w:cstheme="minorHAnsi"/>
          <w:bCs/>
        </w:rPr>
      </w:pPr>
      <w:r w:rsidRPr="00CB08D9">
        <w:rPr>
          <w:rFonts w:cstheme="minorHAnsi"/>
          <w:bCs/>
        </w:rPr>
        <w:t xml:space="preserve">Vyhotovení potřebných dokladů mimo nákladního listu při přepravě N odpadů </w:t>
      </w:r>
      <w:r w:rsidRPr="00CB08D9">
        <w:rPr>
          <w:rFonts w:cstheme="minorHAnsi"/>
          <w:bCs/>
          <w:i/>
        </w:rPr>
        <w:t>zajišťuje technický pracovník ÚBŽP nebo odpadový hospodář</w:t>
      </w:r>
      <w:r w:rsidRPr="00CB08D9">
        <w:rPr>
          <w:rFonts w:cstheme="minorHAnsi"/>
          <w:bCs/>
        </w:rPr>
        <w:t xml:space="preserve"> na základě podkladů dodaných původce</w:t>
      </w:r>
      <w:r w:rsidR="00FC2940">
        <w:rPr>
          <w:rFonts w:cstheme="minorHAnsi"/>
          <w:bCs/>
        </w:rPr>
        <w:t>m odpadu. Nákladní list zajišťuje</w:t>
      </w:r>
      <w:r w:rsidRPr="00CB08D9">
        <w:rPr>
          <w:rFonts w:cstheme="minorHAnsi"/>
          <w:bCs/>
        </w:rPr>
        <w:t xml:space="preserve"> specialista dopravy ve spolupráci s odpadovým hospodářem a s externím bezpečnostním poradcem ADR. </w:t>
      </w:r>
    </w:p>
    <w:p w:rsidR="007F5551" w:rsidRPr="00CB08D9" w:rsidRDefault="001E0B50" w:rsidP="0017630F">
      <w:pPr>
        <w:spacing w:after="60" w:line="240" w:lineRule="auto"/>
        <w:jc w:val="both"/>
        <w:rPr>
          <w:rFonts w:cstheme="minorHAnsi"/>
        </w:rPr>
      </w:pPr>
      <w:r w:rsidRPr="00CB08D9">
        <w:rPr>
          <w:rFonts w:cstheme="minorHAnsi"/>
        </w:rPr>
        <w:t>2.2</w:t>
      </w:r>
      <w:r w:rsidR="003D13FA" w:rsidRPr="00CB08D9">
        <w:rPr>
          <w:rFonts w:cstheme="minorHAnsi"/>
        </w:rPr>
        <w:t>.</w:t>
      </w:r>
      <w:r w:rsidR="00FC2940">
        <w:rPr>
          <w:rFonts w:cstheme="minorHAnsi"/>
        </w:rPr>
        <w:t>4</w:t>
      </w:r>
      <w:r w:rsidRPr="00CB08D9">
        <w:rPr>
          <w:rFonts w:cstheme="minorHAnsi"/>
        </w:rPr>
        <w:t>.</w:t>
      </w:r>
      <w:r w:rsidR="003D13FA" w:rsidRPr="00CB08D9">
        <w:rPr>
          <w:rFonts w:cstheme="minorHAnsi"/>
        </w:rPr>
        <w:t>2</w:t>
      </w:r>
      <w:r w:rsidRPr="00CB08D9">
        <w:rPr>
          <w:rFonts w:cstheme="minorHAnsi"/>
        </w:rPr>
        <w:t xml:space="preserve"> </w:t>
      </w:r>
      <w:r w:rsidR="007F5551" w:rsidRPr="00CB08D9">
        <w:rPr>
          <w:rFonts w:cstheme="minorHAnsi"/>
        </w:rPr>
        <w:t>Přepravě nebezpečných odpad</w:t>
      </w:r>
      <w:r w:rsidRPr="00CB08D9">
        <w:rPr>
          <w:rFonts w:cstheme="minorHAnsi"/>
        </w:rPr>
        <w:t xml:space="preserve">ů musí předcházet její ohlášení prostřednictvím elektronického systému </w:t>
      </w:r>
      <w:r w:rsidR="003D13FA" w:rsidRPr="00CB08D9">
        <w:rPr>
          <w:rFonts w:cstheme="minorHAnsi"/>
        </w:rPr>
        <w:t>ISPOP, proto jsou zaměstnanci povinni v dostatečném časovém předstihu tento záměr oznámit odpadovému hospodáři společnosti a to i v případě přepravy mimo areál společnosti.</w:t>
      </w:r>
    </w:p>
    <w:p w:rsidR="007F5551" w:rsidRPr="00CB08D9" w:rsidRDefault="00263FC8" w:rsidP="0017630F">
      <w:pPr>
        <w:spacing w:after="60" w:line="240" w:lineRule="auto"/>
        <w:jc w:val="both"/>
        <w:rPr>
          <w:rFonts w:cstheme="minorHAnsi"/>
          <w:bCs/>
          <w:iCs/>
          <w:u w:val="single"/>
        </w:rPr>
      </w:pPr>
      <w:r w:rsidRPr="00CB08D9">
        <w:rPr>
          <w:rFonts w:cstheme="minorHAnsi"/>
          <w:bCs/>
          <w:iCs/>
        </w:rPr>
        <w:t>2.2.</w:t>
      </w:r>
      <w:r w:rsidR="00FC2940">
        <w:rPr>
          <w:rFonts w:cstheme="minorHAnsi"/>
          <w:bCs/>
          <w:iCs/>
        </w:rPr>
        <w:t>4</w:t>
      </w:r>
      <w:r w:rsidR="003D13FA" w:rsidRPr="00CB08D9">
        <w:rPr>
          <w:rFonts w:cstheme="minorHAnsi"/>
          <w:bCs/>
          <w:iCs/>
        </w:rPr>
        <w:t xml:space="preserve">.3 </w:t>
      </w:r>
      <w:r w:rsidR="007F5551" w:rsidRPr="00CB08D9">
        <w:rPr>
          <w:rFonts w:cstheme="minorHAnsi"/>
          <w:bCs/>
          <w:iCs/>
        </w:rPr>
        <w:t xml:space="preserve">Odesílatel je povinen: </w:t>
      </w:r>
    </w:p>
    <w:p w:rsidR="007F5551" w:rsidRPr="00CB08D9" w:rsidRDefault="007F5551" w:rsidP="0017630F">
      <w:pPr>
        <w:pStyle w:val="Odstavecseseznamem"/>
        <w:numPr>
          <w:ilvl w:val="0"/>
          <w:numId w:val="3"/>
        </w:numPr>
        <w:spacing w:after="60"/>
        <w:ind w:left="284" w:hanging="284"/>
        <w:contextualSpacing w:val="0"/>
        <w:jc w:val="both"/>
        <w:rPr>
          <w:rFonts w:asciiTheme="minorHAnsi" w:hAnsiTheme="minorHAnsi" w:cstheme="minorHAnsi"/>
          <w:bCs/>
          <w:iCs/>
          <w:sz w:val="22"/>
          <w:szCs w:val="22"/>
        </w:rPr>
      </w:pPr>
      <w:r w:rsidRPr="00CB08D9">
        <w:rPr>
          <w:rFonts w:asciiTheme="minorHAnsi" w:hAnsiTheme="minorHAnsi" w:cstheme="minorHAnsi"/>
          <w:b/>
          <w:bCs/>
          <w:iCs/>
          <w:sz w:val="22"/>
          <w:szCs w:val="22"/>
        </w:rPr>
        <w:t>každou</w:t>
      </w:r>
      <w:r w:rsidRPr="00CB08D9">
        <w:rPr>
          <w:rFonts w:asciiTheme="minorHAnsi" w:hAnsiTheme="minorHAnsi" w:cstheme="minorHAnsi"/>
          <w:bCs/>
          <w:iCs/>
          <w:sz w:val="22"/>
          <w:szCs w:val="22"/>
        </w:rPr>
        <w:t xml:space="preserve"> přepravu nebezpečných odpadů </w:t>
      </w:r>
      <w:r w:rsidRPr="00CB08D9">
        <w:rPr>
          <w:rFonts w:asciiTheme="minorHAnsi" w:hAnsiTheme="minorHAnsi" w:cstheme="minorHAnsi"/>
          <w:b/>
          <w:bCs/>
          <w:iCs/>
          <w:sz w:val="22"/>
          <w:szCs w:val="22"/>
        </w:rPr>
        <w:t>ohlásit před jejím zahájením</w:t>
      </w:r>
      <w:r w:rsidRPr="00CB08D9">
        <w:rPr>
          <w:rFonts w:asciiTheme="minorHAnsi" w:hAnsiTheme="minorHAnsi" w:cstheme="minorHAnsi"/>
          <w:bCs/>
          <w:iCs/>
          <w:sz w:val="22"/>
          <w:szCs w:val="22"/>
        </w:rPr>
        <w:t xml:space="preserve"> </w:t>
      </w:r>
      <w:r w:rsidR="001C062F" w:rsidRPr="00CB08D9">
        <w:rPr>
          <w:rFonts w:asciiTheme="minorHAnsi" w:hAnsiTheme="minorHAnsi" w:cstheme="minorHAnsi"/>
          <w:bCs/>
          <w:iCs/>
          <w:sz w:val="22"/>
          <w:szCs w:val="22"/>
        </w:rPr>
        <w:t xml:space="preserve">elektronicky </w:t>
      </w:r>
      <w:r w:rsidR="003D13FA" w:rsidRPr="00CB08D9">
        <w:rPr>
          <w:rFonts w:asciiTheme="minorHAnsi" w:hAnsiTheme="minorHAnsi" w:cstheme="minorHAnsi"/>
          <w:bCs/>
          <w:iCs/>
          <w:sz w:val="22"/>
          <w:szCs w:val="22"/>
        </w:rPr>
        <w:t>O</w:t>
      </w:r>
      <w:r w:rsidRPr="00CB08D9">
        <w:rPr>
          <w:rFonts w:asciiTheme="minorHAnsi" w:hAnsiTheme="minorHAnsi" w:cstheme="minorHAnsi"/>
          <w:bCs/>
          <w:iCs/>
          <w:sz w:val="22"/>
          <w:szCs w:val="22"/>
        </w:rPr>
        <w:t>hlašovací</w:t>
      </w:r>
      <w:r w:rsidR="003D13FA" w:rsidRPr="00CB08D9">
        <w:rPr>
          <w:rFonts w:asciiTheme="minorHAnsi" w:hAnsiTheme="minorHAnsi" w:cstheme="minorHAnsi"/>
          <w:bCs/>
          <w:iCs/>
          <w:sz w:val="22"/>
          <w:szCs w:val="22"/>
        </w:rPr>
        <w:t>m</w:t>
      </w:r>
      <w:r w:rsidRPr="00CB08D9">
        <w:rPr>
          <w:rFonts w:asciiTheme="minorHAnsi" w:hAnsiTheme="minorHAnsi" w:cstheme="minorHAnsi"/>
          <w:bCs/>
          <w:iCs/>
          <w:sz w:val="22"/>
          <w:szCs w:val="22"/>
        </w:rPr>
        <w:t xml:space="preserve"> listu</w:t>
      </w:r>
      <w:r w:rsidR="001C062F" w:rsidRPr="00CB08D9">
        <w:rPr>
          <w:rFonts w:asciiTheme="minorHAnsi" w:hAnsiTheme="minorHAnsi" w:cstheme="minorHAnsi"/>
          <w:bCs/>
          <w:iCs/>
          <w:sz w:val="22"/>
          <w:szCs w:val="22"/>
        </w:rPr>
        <w:t xml:space="preserve"> </w:t>
      </w:r>
      <w:r w:rsidR="003D13FA" w:rsidRPr="00CB08D9">
        <w:rPr>
          <w:rFonts w:asciiTheme="minorHAnsi" w:hAnsiTheme="minorHAnsi" w:cstheme="minorHAnsi"/>
          <w:bCs/>
          <w:iCs/>
          <w:sz w:val="22"/>
          <w:szCs w:val="22"/>
        </w:rPr>
        <w:t xml:space="preserve">přepravy nebezpečného odpadu </w:t>
      </w:r>
      <w:r w:rsidR="00D21F09" w:rsidRPr="00CB08D9">
        <w:rPr>
          <w:rFonts w:asciiTheme="minorHAnsi" w:hAnsiTheme="minorHAnsi" w:cstheme="minorHAnsi"/>
          <w:bCs/>
          <w:iCs/>
          <w:sz w:val="22"/>
          <w:szCs w:val="22"/>
        </w:rPr>
        <w:t xml:space="preserve">(OLPNO) </w:t>
      </w:r>
      <w:r w:rsidR="00D67098" w:rsidRPr="00CB08D9">
        <w:rPr>
          <w:rFonts w:asciiTheme="minorHAnsi" w:hAnsiTheme="minorHAnsi" w:cstheme="minorHAnsi"/>
          <w:bCs/>
          <w:iCs/>
          <w:sz w:val="22"/>
          <w:szCs w:val="22"/>
        </w:rPr>
        <w:t>do ISPOP</w:t>
      </w:r>
      <w:r w:rsidRPr="00CB08D9">
        <w:rPr>
          <w:rFonts w:asciiTheme="minorHAnsi" w:hAnsiTheme="minorHAnsi" w:cstheme="minorHAnsi"/>
          <w:bCs/>
          <w:iCs/>
          <w:sz w:val="22"/>
          <w:szCs w:val="22"/>
        </w:rPr>
        <w:t xml:space="preserve">, </w:t>
      </w:r>
    </w:p>
    <w:p w:rsidR="00D21F09" w:rsidRPr="00CB08D9" w:rsidRDefault="007F5551" w:rsidP="0017630F">
      <w:pPr>
        <w:pStyle w:val="Odstavecseseznamem"/>
        <w:numPr>
          <w:ilvl w:val="0"/>
          <w:numId w:val="3"/>
        </w:numPr>
        <w:spacing w:after="60"/>
        <w:ind w:left="284" w:hanging="284"/>
        <w:contextualSpacing w:val="0"/>
        <w:jc w:val="both"/>
        <w:rPr>
          <w:rFonts w:asciiTheme="minorHAnsi" w:hAnsiTheme="minorHAnsi" w:cstheme="minorHAnsi"/>
          <w:bCs/>
          <w:iCs/>
          <w:sz w:val="22"/>
          <w:szCs w:val="22"/>
        </w:rPr>
      </w:pPr>
      <w:r w:rsidRPr="00CB08D9">
        <w:rPr>
          <w:rFonts w:asciiTheme="minorHAnsi" w:hAnsiTheme="minorHAnsi" w:cstheme="minorHAnsi"/>
          <w:bCs/>
          <w:iCs/>
          <w:sz w:val="22"/>
          <w:szCs w:val="22"/>
        </w:rPr>
        <w:t xml:space="preserve">ke každé zásilce nebezpečného odpadu přiložit v listinné podobě </w:t>
      </w:r>
      <w:r w:rsidR="00D21F09" w:rsidRPr="00CB08D9">
        <w:rPr>
          <w:rFonts w:asciiTheme="minorHAnsi" w:hAnsiTheme="minorHAnsi" w:cstheme="minorHAnsi"/>
          <w:bCs/>
          <w:iCs/>
          <w:sz w:val="22"/>
          <w:szCs w:val="22"/>
        </w:rPr>
        <w:t xml:space="preserve">vyplněné OLPNO </w:t>
      </w:r>
      <w:r w:rsidRPr="00CB08D9">
        <w:rPr>
          <w:rFonts w:asciiTheme="minorHAnsi" w:hAnsiTheme="minorHAnsi" w:cstheme="minorHAnsi"/>
          <w:bCs/>
          <w:iCs/>
          <w:sz w:val="22"/>
          <w:szCs w:val="22"/>
        </w:rPr>
        <w:t xml:space="preserve">(2x) </w:t>
      </w:r>
    </w:p>
    <w:p w:rsidR="007F5551" w:rsidRPr="00CB08D9" w:rsidRDefault="007F5551" w:rsidP="0017630F">
      <w:pPr>
        <w:pStyle w:val="Odstavecseseznamem"/>
        <w:numPr>
          <w:ilvl w:val="0"/>
          <w:numId w:val="3"/>
        </w:numPr>
        <w:spacing w:after="60"/>
        <w:ind w:left="284" w:hanging="284"/>
        <w:contextualSpacing w:val="0"/>
        <w:jc w:val="both"/>
        <w:rPr>
          <w:rFonts w:asciiTheme="minorHAnsi" w:hAnsiTheme="minorHAnsi" w:cstheme="minorHAnsi"/>
          <w:bCs/>
          <w:iCs/>
          <w:sz w:val="22"/>
          <w:szCs w:val="22"/>
        </w:rPr>
      </w:pPr>
      <w:r w:rsidRPr="00CB08D9">
        <w:rPr>
          <w:rFonts w:asciiTheme="minorHAnsi" w:hAnsiTheme="minorHAnsi" w:cstheme="minorHAnsi"/>
          <w:bCs/>
          <w:iCs/>
          <w:sz w:val="22"/>
          <w:szCs w:val="22"/>
        </w:rPr>
        <w:t>v případě, že přeprava nebezpečných odpadů není zahájena v</w:t>
      </w:r>
      <w:r w:rsidR="00D21F09" w:rsidRPr="00CB08D9">
        <w:rPr>
          <w:rFonts w:asciiTheme="minorHAnsi" w:hAnsiTheme="minorHAnsi" w:cstheme="minorHAnsi"/>
          <w:bCs/>
          <w:iCs/>
          <w:sz w:val="22"/>
          <w:szCs w:val="22"/>
        </w:rPr>
        <w:t xml:space="preserve"> elektronicky </w:t>
      </w:r>
      <w:r w:rsidRPr="00CB08D9">
        <w:rPr>
          <w:rFonts w:asciiTheme="minorHAnsi" w:hAnsiTheme="minorHAnsi" w:cstheme="minorHAnsi"/>
          <w:bCs/>
          <w:iCs/>
          <w:sz w:val="22"/>
          <w:szCs w:val="22"/>
        </w:rPr>
        <w:t>ohlášeném termínu, zrušit ohlášení přepravy nebezpečných odpadů</w:t>
      </w:r>
      <w:r w:rsidRPr="00CB08D9">
        <w:rPr>
          <w:rFonts w:asciiTheme="minorHAnsi" w:hAnsiTheme="minorHAnsi" w:cstheme="minorHAnsi"/>
          <w:b/>
          <w:bCs/>
          <w:iCs/>
          <w:sz w:val="22"/>
          <w:szCs w:val="22"/>
        </w:rPr>
        <w:t xml:space="preserve"> do 3 pracovních dnů</w:t>
      </w:r>
      <w:r w:rsidRPr="00CB08D9">
        <w:rPr>
          <w:rFonts w:asciiTheme="minorHAnsi" w:hAnsiTheme="minorHAnsi" w:cstheme="minorHAnsi"/>
          <w:bCs/>
          <w:iCs/>
          <w:sz w:val="22"/>
          <w:szCs w:val="22"/>
        </w:rPr>
        <w:t xml:space="preserve"> ode dne ohlášeného zahájení přepravy, </w:t>
      </w:r>
    </w:p>
    <w:p w:rsidR="007F5551" w:rsidRPr="00CB08D9" w:rsidRDefault="007F5551" w:rsidP="0017630F">
      <w:pPr>
        <w:pStyle w:val="Odstavecseseznamem"/>
        <w:numPr>
          <w:ilvl w:val="0"/>
          <w:numId w:val="3"/>
        </w:numPr>
        <w:spacing w:after="60"/>
        <w:ind w:left="284" w:hanging="284"/>
        <w:contextualSpacing w:val="0"/>
        <w:jc w:val="both"/>
        <w:rPr>
          <w:rFonts w:asciiTheme="minorHAnsi" w:hAnsiTheme="minorHAnsi" w:cstheme="minorHAnsi"/>
          <w:bCs/>
          <w:iCs/>
          <w:sz w:val="22"/>
          <w:szCs w:val="22"/>
        </w:rPr>
      </w:pPr>
      <w:r w:rsidRPr="00CB08D9">
        <w:rPr>
          <w:rFonts w:asciiTheme="minorHAnsi" w:hAnsiTheme="minorHAnsi" w:cstheme="minorHAnsi"/>
          <w:b/>
          <w:bCs/>
          <w:iCs/>
          <w:sz w:val="22"/>
          <w:szCs w:val="22"/>
        </w:rPr>
        <w:t>nejpozději do 3 pracovních dnů od ukončení</w:t>
      </w:r>
      <w:r w:rsidRPr="00CB08D9">
        <w:rPr>
          <w:rFonts w:asciiTheme="minorHAnsi" w:hAnsiTheme="minorHAnsi" w:cstheme="minorHAnsi"/>
          <w:bCs/>
          <w:iCs/>
          <w:sz w:val="22"/>
          <w:szCs w:val="22"/>
        </w:rPr>
        <w:t xml:space="preserve"> přepravy nebezpečných odpadů </w:t>
      </w:r>
      <w:r w:rsidRPr="00CB08D9">
        <w:rPr>
          <w:rFonts w:asciiTheme="minorHAnsi" w:hAnsiTheme="minorHAnsi" w:cstheme="minorHAnsi"/>
          <w:b/>
          <w:bCs/>
          <w:iCs/>
          <w:sz w:val="22"/>
          <w:szCs w:val="22"/>
        </w:rPr>
        <w:t>opravit údaje o přepravě a přepravovaných odpadech</w:t>
      </w:r>
      <w:r w:rsidRPr="00CB08D9">
        <w:rPr>
          <w:rFonts w:asciiTheme="minorHAnsi" w:hAnsiTheme="minorHAnsi" w:cstheme="minorHAnsi"/>
          <w:bCs/>
          <w:iCs/>
          <w:sz w:val="22"/>
          <w:szCs w:val="22"/>
        </w:rPr>
        <w:t xml:space="preserve">, pokud vznikl rozpor mezi skutečnými a ohlášenými údaji. Tyto údaje může opravovat pouze v případě, že byl ohlašovatelem. </w:t>
      </w:r>
    </w:p>
    <w:p w:rsidR="007F5551" w:rsidRPr="00CB08D9" w:rsidRDefault="00263FC8" w:rsidP="0017630F">
      <w:pPr>
        <w:spacing w:after="60" w:line="240" w:lineRule="auto"/>
        <w:jc w:val="both"/>
        <w:rPr>
          <w:rFonts w:cstheme="minorHAnsi"/>
          <w:bCs/>
          <w:iCs/>
        </w:rPr>
      </w:pPr>
      <w:r w:rsidRPr="00CB08D9">
        <w:rPr>
          <w:rFonts w:cstheme="minorHAnsi"/>
        </w:rPr>
        <w:t>2.2.</w:t>
      </w:r>
      <w:r w:rsidR="00FC2940">
        <w:rPr>
          <w:rFonts w:cstheme="minorHAnsi"/>
        </w:rPr>
        <w:t>4</w:t>
      </w:r>
      <w:r w:rsidRPr="00CB08D9">
        <w:rPr>
          <w:rFonts w:cstheme="minorHAnsi"/>
        </w:rPr>
        <w:t xml:space="preserve">.4 </w:t>
      </w:r>
      <w:r w:rsidR="007F5551" w:rsidRPr="00CB08D9">
        <w:rPr>
          <w:rFonts w:cstheme="minorHAnsi"/>
        </w:rPr>
        <w:t>Ohlašování přepravy nebezpečných odpadů spolu s vyhotovením potřebných dokladů je zajišťováno</w:t>
      </w:r>
      <w:r w:rsidR="007F5551" w:rsidRPr="00CB08D9">
        <w:rPr>
          <w:rFonts w:cstheme="minorHAnsi"/>
          <w:bCs/>
          <w:iCs/>
        </w:rPr>
        <w:t xml:space="preserve"> výhradně </w:t>
      </w:r>
      <w:r w:rsidR="007F5551" w:rsidRPr="00CB08D9">
        <w:rPr>
          <w:rFonts w:cstheme="minorHAnsi"/>
          <w:b/>
          <w:bCs/>
          <w:iCs/>
        </w:rPr>
        <w:t xml:space="preserve">technickým pracovníkem </w:t>
      </w:r>
      <w:r w:rsidR="002215AD" w:rsidRPr="00CB08D9">
        <w:rPr>
          <w:rFonts w:cstheme="minorHAnsi"/>
          <w:b/>
          <w:bCs/>
          <w:iCs/>
        </w:rPr>
        <w:t xml:space="preserve">ÚBŽP nebo odpadovým hospodářem </w:t>
      </w:r>
      <w:r w:rsidR="002215AD" w:rsidRPr="00CB08D9">
        <w:rPr>
          <w:rFonts w:cstheme="minorHAnsi"/>
          <w:bCs/>
          <w:iCs/>
        </w:rPr>
        <w:t>pokud není smluvním vztahem s externí firmou dohodnuto jinak.</w:t>
      </w:r>
    </w:p>
    <w:p w:rsidR="007F5551" w:rsidRPr="00CB08D9" w:rsidRDefault="00263FC8" w:rsidP="0017630F">
      <w:pPr>
        <w:pStyle w:val="Odstavecseseznamem"/>
        <w:spacing w:after="60"/>
        <w:ind w:left="0"/>
        <w:jc w:val="both"/>
        <w:rPr>
          <w:rFonts w:asciiTheme="minorHAnsi" w:hAnsiTheme="minorHAnsi" w:cstheme="minorHAnsi"/>
          <w:sz w:val="22"/>
          <w:szCs w:val="22"/>
        </w:rPr>
      </w:pPr>
      <w:r w:rsidRPr="00CB08D9">
        <w:rPr>
          <w:rFonts w:asciiTheme="minorHAnsi" w:hAnsiTheme="minorHAnsi" w:cstheme="minorHAnsi"/>
          <w:sz w:val="22"/>
          <w:szCs w:val="22"/>
        </w:rPr>
        <w:t>2.2.</w:t>
      </w:r>
      <w:r w:rsidR="00FC2940">
        <w:rPr>
          <w:rFonts w:asciiTheme="minorHAnsi" w:hAnsiTheme="minorHAnsi" w:cstheme="minorHAnsi"/>
          <w:sz w:val="22"/>
          <w:szCs w:val="22"/>
        </w:rPr>
        <w:t>4</w:t>
      </w:r>
      <w:r w:rsidRPr="00CB08D9">
        <w:rPr>
          <w:rFonts w:asciiTheme="minorHAnsi" w:hAnsiTheme="minorHAnsi" w:cstheme="minorHAnsi"/>
          <w:sz w:val="22"/>
          <w:szCs w:val="22"/>
        </w:rPr>
        <w:t xml:space="preserve">.5 </w:t>
      </w:r>
      <w:r w:rsidR="007F5551" w:rsidRPr="00CB08D9">
        <w:rPr>
          <w:rFonts w:asciiTheme="minorHAnsi" w:hAnsiTheme="minorHAnsi" w:cstheme="minorHAnsi"/>
          <w:sz w:val="22"/>
          <w:szCs w:val="22"/>
        </w:rPr>
        <w:t xml:space="preserve">Po ukončení přepravy musí odesílatel </w:t>
      </w:r>
      <w:r w:rsidR="009259E1" w:rsidRPr="00CB08D9">
        <w:rPr>
          <w:rFonts w:asciiTheme="minorHAnsi" w:hAnsiTheme="minorHAnsi" w:cstheme="minorHAnsi"/>
          <w:sz w:val="22"/>
          <w:szCs w:val="22"/>
        </w:rPr>
        <w:t xml:space="preserve">nebezpečného </w:t>
      </w:r>
      <w:r w:rsidR="007F5551" w:rsidRPr="00CB08D9">
        <w:rPr>
          <w:rFonts w:asciiTheme="minorHAnsi" w:hAnsiTheme="minorHAnsi" w:cstheme="minorHAnsi"/>
          <w:sz w:val="22"/>
          <w:szCs w:val="22"/>
        </w:rPr>
        <w:t xml:space="preserve">odpadu </w:t>
      </w:r>
      <w:r w:rsidR="002215AD" w:rsidRPr="00CB08D9">
        <w:rPr>
          <w:rFonts w:asciiTheme="minorHAnsi" w:hAnsiTheme="minorHAnsi" w:cstheme="minorHAnsi"/>
          <w:sz w:val="22"/>
          <w:szCs w:val="22"/>
        </w:rPr>
        <w:t xml:space="preserve">(odpovědný zástupce společnosti, technický dozor objednatele atp.) </w:t>
      </w:r>
      <w:r w:rsidR="007F5551" w:rsidRPr="00CB08D9">
        <w:rPr>
          <w:rFonts w:asciiTheme="minorHAnsi" w:hAnsiTheme="minorHAnsi" w:cstheme="minorHAnsi"/>
          <w:b/>
          <w:sz w:val="22"/>
          <w:szCs w:val="22"/>
        </w:rPr>
        <w:t>neprodleně</w:t>
      </w:r>
      <w:r w:rsidR="007F5551" w:rsidRPr="00CB08D9">
        <w:rPr>
          <w:rFonts w:asciiTheme="minorHAnsi" w:hAnsiTheme="minorHAnsi" w:cstheme="minorHAnsi"/>
          <w:sz w:val="22"/>
          <w:szCs w:val="22"/>
        </w:rPr>
        <w:t xml:space="preserve"> dodat odpadovému hospodáři potvrzený ohlašovací list a váženku odpadů, aby bylo možné opravit údaje o přepravě a přepravovaných odpadech např. dle </w:t>
      </w:r>
      <w:r w:rsidR="009259E1" w:rsidRPr="00CB08D9">
        <w:rPr>
          <w:rFonts w:asciiTheme="minorHAnsi" w:hAnsiTheme="minorHAnsi" w:cstheme="minorHAnsi"/>
          <w:sz w:val="22"/>
          <w:szCs w:val="22"/>
        </w:rPr>
        <w:t>zváženého</w:t>
      </w:r>
      <w:r w:rsidR="007F5551" w:rsidRPr="00CB08D9">
        <w:rPr>
          <w:rFonts w:asciiTheme="minorHAnsi" w:hAnsiTheme="minorHAnsi" w:cstheme="minorHAnsi"/>
          <w:sz w:val="22"/>
          <w:szCs w:val="22"/>
        </w:rPr>
        <w:t xml:space="preserve"> množství předaného odpadu</w:t>
      </w:r>
      <w:r w:rsidR="00D67098" w:rsidRPr="00CB08D9">
        <w:rPr>
          <w:rFonts w:asciiTheme="minorHAnsi" w:hAnsiTheme="minorHAnsi" w:cstheme="minorHAnsi"/>
          <w:sz w:val="22"/>
          <w:szCs w:val="22"/>
        </w:rPr>
        <w:t xml:space="preserve"> (váženka ze zařízení)</w:t>
      </w:r>
      <w:r w:rsidR="007F5551" w:rsidRPr="00CB08D9">
        <w:rPr>
          <w:rFonts w:asciiTheme="minorHAnsi" w:hAnsiTheme="minorHAnsi" w:cstheme="minorHAnsi"/>
          <w:sz w:val="22"/>
          <w:szCs w:val="22"/>
        </w:rPr>
        <w:t xml:space="preserve">. Opravení údajů je možné max. do </w:t>
      </w:r>
      <w:r w:rsidR="007F5551" w:rsidRPr="00CB08D9">
        <w:rPr>
          <w:rFonts w:asciiTheme="minorHAnsi" w:hAnsiTheme="minorHAnsi" w:cstheme="minorHAnsi"/>
          <w:b/>
          <w:sz w:val="22"/>
          <w:szCs w:val="22"/>
        </w:rPr>
        <w:t>3 dnů</w:t>
      </w:r>
      <w:r w:rsidR="007F5551" w:rsidRPr="00CB08D9">
        <w:rPr>
          <w:rFonts w:asciiTheme="minorHAnsi" w:hAnsiTheme="minorHAnsi" w:cstheme="minorHAnsi"/>
          <w:sz w:val="22"/>
          <w:szCs w:val="22"/>
        </w:rPr>
        <w:t xml:space="preserve"> od uskutečnění přepravy. </w:t>
      </w:r>
    </w:p>
    <w:p w:rsidR="007F5551" w:rsidRPr="00CB08D9" w:rsidRDefault="00263FC8" w:rsidP="0017630F">
      <w:pPr>
        <w:spacing w:after="60" w:line="240" w:lineRule="auto"/>
        <w:jc w:val="both"/>
        <w:rPr>
          <w:rFonts w:cstheme="minorHAnsi"/>
        </w:rPr>
      </w:pPr>
      <w:r w:rsidRPr="00CB08D9">
        <w:rPr>
          <w:rFonts w:cstheme="minorHAnsi"/>
        </w:rPr>
        <w:t>2.2.</w:t>
      </w:r>
      <w:r w:rsidR="00FC2940">
        <w:rPr>
          <w:rFonts w:cstheme="minorHAnsi"/>
        </w:rPr>
        <w:t>4</w:t>
      </w:r>
      <w:r w:rsidRPr="00CB08D9">
        <w:rPr>
          <w:rFonts w:cstheme="minorHAnsi"/>
        </w:rPr>
        <w:t xml:space="preserve">.6 </w:t>
      </w:r>
      <w:r w:rsidR="007F5551" w:rsidRPr="00CB08D9">
        <w:rPr>
          <w:rFonts w:cstheme="minorHAnsi"/>
        </w:rPr>
        <w:t>Přeprava nebezpečných odpadů se neohlašuje, pokud nepřesahuje areál provozovny.</w:t>
      </w:r>
    </w:p>
    <w:p w:rsidR="007F5551" w:rsidRPr="00CB08D9" w:rsidRDefault="009259E1" w:rsidP="0017630F">
      <w:pPr>
        <w:spacing w:after="60" w:line="240" w:lineRule="auto"/>
        <w:jc w:val="both"/>
        <w:rPr>
          <w:rFonts w:cstheme="minorHAnsi"/>
        </w:rPr>
      </w:pPr>
      <w:r w:rsidRPr="00CB08D9">
        <w:rPr>
          <w:rFonts w:cstheme="minorHAnsi"/>
        </w:rPr>
        <w:t>2.2.</w:t>
      </w:r>
      <w:r w:rsidR="00FC2940">
        <w:rPr>
          <w:rFonts w:cstheme="minorHAnsi"/>
        </w:rPr>
        <w:t>4</w:t>
      </w:r>
      <w:r w:rsidRPr="00CB08D9">
        <w:rPr>
          <w:rFonts w:cstheme="minorHAnsi"/>
        </w:rPr>
        <w:t>.</w:t>
      </w:r>
      <w:r w:rsidR="00263FC8" w:rsidRPr="00CB08D9">
        <w:rPr>
          <w:rFonts w:cstheme="minorHAnsi"/>
        </w:rPr>
        <w:t xml:space="preserve">7 </w:t>
      </w:r>
      <w:r w:rsidRPr="00CB08D9">
        <w:rPr>
          <w:rFonts w:cstheme="minorHAnsi"/>
        </w:rPr>
        <w:t>P</w:t>
      </w:r>
      <w:r w:rsidR="007F5551" w:rsidRPr="00CB08D9">
        <w:rPr>
          <w:rFonts w:cstheme="minorHAnsi"/>
        </w:rPr>
        <w:t>o uskutečněné přepravě předa</w:t>
      </w:r>
      <w:r w:rsidR="00D55E44" w:rsidRPr="00CB08D9">
        <w:rPr>
          <w:rFonts w:cstheme="minorHAnsi"/>
        </w:rPr>
        <w:t>jí dotčení zaměstnanci</w:t>
      </w:r>
      <w:r w:rsidR="007F5551" w:rsidRPr="00CB08D9">
        <w:rPr>
          <w:rFonts w:cstheme="minorHAnsi"/>
        </w:rPr>
        <w:t xml:space="preserve"> odpadovému hospodáři</w:t>
      </w:r>
      <w:r w:rsidR="00D67098" w:rsidRPr="00CB08D9">
        <w:rPr>
          <w:rFonts w:cstheme="minorHAnsi"/>
        </w:rPr>
        <w:t xml:space="preserve"> společnosti bez zbytečného odkladu</w:t>
      </w:r>
      <w:r w:rsidR="007F5551" w:rsidRPr="00CB08D9">
        <w:rPr>
          <w:rFonts w:cstheme="minorHAnsi"/>
        </w:rPr>
        <w:t xml:space="preserve"> všechny průvodní dokumenty</w:t>
      </w:r>
      <w:r w:rsidR="00D67098" w:rsidRPr="00CB08D9">
        <w:rPr>
          <w:rFonts w:cstheme="minorHAnsi"/>
        </w:rPr>
        <w:t xml:space="preserve"> o přepravě a odstranění </w:t>
      </w:r>
      <w:r w:rsidR="00D21F09" w:rsidRPr="00CB08D9">
        <w:rPr>
          <w:rFonts w:cstheme="minorHAnsi"/>
        </w:rPr>
        <w:t xml:space="preserve">ostatních </w:t>
      </w:r>
      <w:r w:rsidR="00D67098" w:rsidRPr="00CB08D9">
        <w:rPr>
          <w:rFonts w:cstheme="minorHAnsi"/>
        </w:rPr>
        <w:t>(včetně druhotných surovin) i nebezpečných odpadů, které jím budou zaevidovány do Evidence odpadů společnosti.</w:t>
      </w:r>
    </w:p>
    <w:p w:rsidR="007F5551" w:rsidRPr="00CB08D9" w:rsidRDefault="007F5551" w:rsidP="0017630F">
      <w:pPr>
        <w:spacing w:after="60" w:line="240" w:lineRule="auto"/>
        <w:ind w:firstLine="705"/>
        <w:jc w:val="both"/>
        <w:rPr>
          <w:rFonts w:cstheme="minorHAnsi"/>
          <w:bCs/>
          <w:iCs/>
        </w:rPr>
      </w:pPr>
    </w:p>
    <w:p w:rsidR="00227165" w:rsidRDefault="00263FC8" w:rsidP="0017630F">
      <w:pPr>
        <w:pStyle w:val="SNOClanekodpady"/>
        <w:spacing w:before="0" w:after="60"/>
        <w:jc w:val="both"/>
        <w:rPr>
          <w:rFonts w:asciiTheme="minorHAnsi" w:hAnsiTheme="minorHAnsi" w:cstheme="minorHAnsi"/>
        </w:rPr>
      </w:pPr>
      <w:r w:rsidRPr="00CB08D9">
        <w:rPr>
          <w:rFonts w:asciiTheme="minorHAnsi" w:hAnsiTheme="minorHAnsi" w:cstheme="minorHAnsi"/>
        </w:rPr>
        <w:t>2.2.</w:t>
      </w:r>
      <w:r w:rsidR="00F63A70">
        <w:rPr>
          <w:rFonts w:asciiTheme="minorHAnsi" w:hAnsiTheme="minorHAnsi" w:cstheme="minorHAnsi"/>
        </w:rPr>
        <w:t>5</w:t>
      </w:r>
      <w:r w:rsidRPr="00CB08D9">
        <w:rPr>
          <w:rFonts w:asciiTheme="minorHAnsi" w:hAnsiTheme="minorHAnsi" w:cstheme="minorHAnsi"/>
        </w:rPr>
        <w:t xml:space="preserve"> </w:t>
      </w:r>
      <w:r w:rsidR="00227165" w:rsidRPr="00CB08D9">
        <w:rPr>
          <w:rFonts w:asciiTheme="minorHAnsi" w:hAnsiTheme="minorHAnsi" w:cstheme="minorHAnsi"/>
        </w:rPr>
        <w:t>Specifické podmínky pro nakládání s některými druhy odpadů</w:t>
      </w:r>
    </w:p>
    <w:p w:rsidR="007F5551" w:rsidRPr="00CB08D9" w:rsidRDefault="00227165" w:rsidP="0017630F">
      <w:pPr>
        <w:spacing w:after="60" w:line="240" w:lineRule="auto"/>
        <w:rPr>
          <w:rFonts w:cstheme="minorHAnsi"/>
          <w:u w:val="single"/>
        </w:rPr>
      </w:pPr>
      <w:r w:rsidRPr="00CB08D9">
        <w:rPr>
          <w:rFonts w:cstheme="minorHAnsi"/>
          <w:u w:val="single"/>
        </w:rPr>
        <w:t>2.2.</w:t>
      </w:r>
      <w:r w:rsidR="00F63A70">
        <w:rPr>
          <w:rFonts w:cstheme="minorHAnsi"/>
          <w:u w:val="single"/>
        </w:rPr>
        <w:t>5</w:t>
      </w:r>
      <w:r w:rsidRPr="00CB08D9">
        <w:rPr>
          <w:rFonts w:cstheme="minorHAnsi"/>
          <w:u w:val="single"/>
        </w:rPr>
        <w:t xml:space="preserve">.1 </w:t>
      </w:r>
      <w:r w:rsidR="007F5551" w:rsidRPr="00CB08D9">
        <w:rPr>
          <w:rFonts w:cstheme="minorHAnsi"/>
          <w:u w:val="single"/>
        </w:rPr>
        <w:t>Odvoz velkoobjemového odpadu</w:t>
      </w:r>
    </w:p>
    <w:p w:rsidR="00153EFC" w:rsidRPr="00CB08D9" w:rsidRDefault="00F63A70" w:rsidP="0017630F">
      <w:pPr>
        <w:spacing w:after="60" w:line="240" w:lineRule="auto"/>
        <w:jc w:val="both"/>
        <w:rPr>
          <w:rFonts w:cstheme="minorHAnsi"/>
        </w:rPr>
      </w:pPr>
      <w:r>
        <w:rPr>
          <w:rFonts w:cstheme="minorHAnsi"/>
        </w:rPr>
        <w:t>2.2.5</w:t>
      </w:r>
      <w:r w:rsidR="00227165" w:rsidRPr="00CB08D9">
        <w:rPr>
          <w:rFonts w:cstheme="minorHAnsi"/>
        </w:rPr>
        <w:t xml:space="preserve">.1.1 </w:t>
      </w:r>
      <w:r w:rsidR="00243144" w:rsidRPr="00CB08D9">
        <w:rPr>
          <w:rFonts w:cstheme="minorHAnsi"/>
        </w:rPr>
        <w:t xml:space="preserve">Velkoobjemový odpad </w:t>
      </w:r>
      <w:r w:rsidR="007F5551" w:rsidRPr="00CB08D9">
        <w:rPr>
          <w:rFonts w:cstheme="minorHAnsi"/>
        </w:rPr>
        <w:t xml:space="preserve">není převážen do skladu odpadů v areálu </w:t>
      </w:r>
      <w:r w:rsidR="00243144" w:rsidRPr="00CB08D9">
        <w:rPr>
          <w:rFonts w:cstheme="minorHAnsi"/>
        </w:rPr>
        <w:t>Komořany</w:t>
      </w:r>
      <w:r w:rsidR="007F5551" w:rsidRPr="00CB08D9">
        <w:rPr>
          <w:rFonts w:cstheme="minorHAnsi"/>
        </w:rPr>
        <w:t>, ale je přímo odvážen z místa vzniku</w:t>
      </w:r>
      <w:r w:rsidR="00243144" w:rsidRPr="00CB08D9">
        <w:rPr>
          <w:rFonts w:cstheme="minorHAnsi"/>
        </w:rPr>
        <w:t xml:space="preserve"> odpadů</w:t>
      </w:r>
      <w:r w:rsidR="007F5551" w:rsidRPr="00CB08D9">
        <w:rPr>
          <w:rFonts w:cstheme="minorHAnsi"/>
        </w:rPr>
        <w:t xml:space="preserve"> do </w:t>
      </w:r>
      <w:r w:rsidR="00243144" w:rsidRPr="00CB08D9">
        <w:rPr>
          <w:rFonts w:cstheme="minorHAnsi"/>
        </w:rPr>
        <w:t xml:space="preserve">příslušného </w:t>
      </w:r>
      <w:r w:rsidR="007F5551" w:rsidRPr="00CB08D9">
        <w:rPr>
          <w:rFonts w:cstheme="minorHAnsi"/>
        </w:rPr>
        <w:t>zařízení k</w:t>
      </w:r>
      <w:r w:rsidR="00243144" w:rsidRPr="00CB08D9">
        <w:rPr>
          <w:rFonts w:cstheme="minorHAnsi"/>
        </w:rPr>
        <w:t> odstranění odpadů</w:t>
      </w:r>
      <w:r w:rsidR="00D21F09" w:rsidRPr="00CB08D9">
        <w:rPr>
          <w:rFonts w:cstheme="minorHAnsi"/>
        </w:rPr>
        <w:t xml:space="preserve"> (příklad velkoobjemového odpadu: b</w:t>
      </w:r>
      <w:r w:rsidR="00153EFC" w:rsidRPr="00CB08D9">
        <w:rPr>
          <w:rFonts w:cstheme="minorHAnsi"/>
          <w:bCs/>
        </w:rPr>
        <w:t>eton; cihly; tašky a keramické výrobky; směsi betonu, cihel, tašek a keramických výrobků; dřevo; sklo; plasty; zemina a kamení; izolační materiály</w:t>
      </w:r>
      <w:r w:rsidR="00D21F09" w:rsidRPr="00CB08D9">
        <w:rPr>
          <w:rFonts w:cstheme="minorHAnsi"/>
          <w:bCs/>
        </w:rPr>
        <w:t xml:space="preserve">, </w:t>
      </w:r>
      <w:r w:rsidR="00153EFC" w:rsidRPr="00CB08D9">
        <w:rPr>
          <w:rFonts w:cstheme="minorHAnsi"/>
          <w:bCs/>
        </w:rPr>
        <w:t>izolační vata</w:t>
      </w:r>
      <w:r w:rsidR="00D21F09" w:rsidRPr="00CB08D9">
        <w:rPr>
          <w:rFonts w:cstheme="minorHAnsi"/>
          <w:bCs/>
        </w:rPr>
        <w:t xml:space="preserve"> atd.</w:t>
      </w:r>
      <w:r>
        <w:rPr>
          <w:rFonts w:cstheme="minorHAnsi"/>
          <w:bCs/>
        </w:rPr>
        <w:t>).</w:t>
      </w:r>
    </w:p>
    <w:p w:rsidR="007F5551" w:rsidRPr="00CB08D9" w:rsidRDefault="00227165" w:rsidP="0017630F">
      <w:pPr>
        <w:spacing w:after="60" w:line="240" w:lineRule="auto"/>
        <w:jc w:val="both"/>
        <w:rPr>
          <w:rFonts w:cstheme="minorHAnsi"/>
        </w:rPr>
      </w:pPr>
      <w:r w:rsidRPr="00CB08D9">
        <w:rPr>
          <w:rFonts w:cstheme="minorHAnsi"/>
        </w:rPr>
        <w:lastRenderedPageBreak/>
        <w:t>2.2.</w:t>
      </w:r>
      <w:r w:rsidR="00F63A70">
        <w:rPr>
          <w:rFonts w:cstheme="minorHAnsi"/>
        </w:rPr>
        <w:t>5</w:t>
      </w:r>
      <w:r w:rsidRPr="00CB08D9">
        <w:rPr>
          <w:rFonts w:cstheme="minorHAnsi"/>
        </w:rPr>
        <w:t xml:space="preserve">.1.2 </w:t>
      </w:r>
      <w:r w:rsidR="007F5551" w:rsidRPr="00CB08D9">
        <w:rPr>
          <w:rFonts w:cstheme="minorHAnsi"/>
        </w:rPr>
        <w:t>Zodpovědný zaměstnanec, který požaduje takový</w:t>
      </w:r>
      <w:r w:rsidR="00D21F09" w:rsidRPr="00CB08D9">
        <w:rPr>
          <w:rFonts w:cstheme="minorHAnsi"/>
        </w:rPr>
        <w:t>to</w:t>
      </w:r>
      <w:r w:rsidR="007F5551" w:rsidRPr="00CB08D9">
        <w:rPr>
          <w:rFonts w:cstheme="minorHAnsi"/>
        </w:rPr>
        <w:t xml:space="preserve"> odpad odstranit, s předstihem oznámí odpadovému hospodáři, o jaký druh odpadu se jedná a místo</w:t>
      </w:r>
      <w:r w:rsidR="00B879C2" w:rsidRPr="00CB08D9">
        <w:rPr>
          <w:rFonts w:cstheme="minorHAnsi"/>
        </w:rPr>
        <w:t>,</w:t>
      </w:r>
      <w:r w:rsidR="007F5551" w:rsidRPr="00CB08D9">
        <w:rPr>
          <w:rFonts w:cstheme="minorHAnsi"/>
        </w:rPr>
        <w:t xml:space="preserve"> kam a kdy požaduje přistavení velkoobjemového kontejneru (VOK). Po naplnění této nádoby dá pokyn odpadovému hospodáři k odvezení. Po celou dobu za nádobu a její obsah (jeden druh odpadu) zodpovídá zaměstnanec, který požadoval VOK přistavit. Pokud VOK bude obsahovat i jiný druh odpadu je zaměstnanec povinen zajistit vytřídění tohoto VOK. </w:t>
      </w:r>
    </w:p>
    <w:p w:rsidR="00D21F09" w:rsidRDefault="00D21F09" w:rsidP="0017630F">
      <w:pPr>
        <w:spacing w:after="60" w:line="240" w:lineRule="auto"/>
        <w:rPr>
          <w:rFonts w:cstheme="minorHAnsi"/>
          <w:u w:val="single"/>
        </w:rPr>
      </w:pPr>
    </w:p>
    <w:p w:rsidR="00F63A70" w:rsidRPr="00CB08D9" w:rsidRDefault="00F63A70" w:rsidP="0017630F">
      <w:pPr>
        <w:spacing w:after="60" w:line="240" w:lineRule="auto"/>
        <w:rPr>
          <w:rFonts w:cstheme="minorHAnsi"/>
          <w:u w:val="single"/>
        </w:rPr>
      </w:pPr>
    </w:p>
    <w:p w:rsidR="00227165" w:rsidRPr="00CB08D9" w:rsidRDefault="00295DBB" w:rsidP="0017630F">
      <w:pPr>
        <w:spacing w:after="60" w:line="240" w:lineRule="auto"/>
        <w:rPr>
          <w:rFonts w:cstheme="minorHAnsi"/>
          <w:u w:val="single"/>
        </w:rPr>
      </w:pPr>
      <w:r w:rsidRPr="00CB08D9">
        <w:rPr>
          <w:rFonts w:cstheme="minorHAnsi"/>
          <w:u w:val="single"/>
        </w:rPr>
        <w:t>2.2.</w:t>
      </w:r>
      <w:r w:rsidR="00F63A70">
        <w:rPr>
          <w:rFonts w:cstheme="minorHAnsi"/>
          <w:u w:val="single"/>
        </w:rPr>
        <w:t>5</w:t>
      </w:r>
      <w:r w:rsidR="00227165" w:rsidRPr="00CB08D9">
        <w:rPr>
          <w:rFonts w:cstheme="minorHAnsi"/>
          <w:u w:val="single"/>
        </w:rPr>
        <w:t>.2</w:t>
      </w:r>
      <w:r w:rsidRPr="00CB08D9">
        <w:rPr>
          <w:rFonts w:cstheme="minorHAnsi"/>
          <w:u w:val="single"/>
        </w:rPr>
        <w:t xml:space="preserve"> </w:t>
      </w:r>
      <w:r w:rsidR="00227165" w:rsidRPr="00CB08D9">
        <w:rPr>
          <w:rFonts w:cstheme="minorHAnsi"/>
          <w:u w:val="single"/>
        </w:rPr>
        <w:t xml:space="preserve">Kovové odpady </w:t>
      </w:r>
    </w:p>
    <w:p w:rsidR="00227165" w:rsidRPr="00CB08D9" w:rsidRDefault="009E3F37" w:rsidP="0017630F">
      <w:pPr>
        <w:spacing w:after="60" w:line="240" w:lineRule="auto"/>
        <w:rPr>
          <w:rFonts w:cstheme="minorHAnsi"/>
        </w:rPr>
      </w:pPr>
      <w:r w:rsidRPr="00CB08D9">
        <w:rPr>
          <w:rFonts w:cstheme="minorHAnsi"/>
        </w:rPr>
        <w:t xml:space="preserve">Odpady s obsahem </w:t>
      </w:r>
      <w:proofErr w:type="gramStart"/>
      <w:r w:rsidRPr="00CB08D9">
        <w:rPr>
          <w:rFonts w:cstheme="minorHAnsi"/>
        </w:rPr>
        <w:t>kovů  jsou</w:t>
      </w:r>
      <w:proofErr w:type="gramEnd"/>
      <w:r w:rsidRPr="00CB08D9">
        <w:rPr>
          <w:rFonts w:cstheme="minorHAnsi"/>
        </w:rPr>
        <w:t xml:space="preserve"> tříděny dle obsahu kovů a charakteru odpadů následovně:</w:t>
      </w:r>
    </w:p>
    <w:p w:rsidR="009E3F37" w:rsidRPr="00CB08D9" w:rsidRDefault="009E3F37" w:rsidP="0017630F">
      <w:pPr>
        <w:pStyle w:val="Odstavecseseznamem"/>
        <w:numPr>
          <w:ilvl w:val="4"/>
          <w:numId w:val="2"/>
        </w:numPr>
        <w:spacing w:after="60"/>
        <w:ind w:left="426"/>
        <w:rPr>
          <w:rFonts w:asciiTheme="minorHAnsi" w:hAnsiTheme="minorHAnsi" w:cstheme="minorHAnsi"/>
          <w:sz w:val="22"/>
          <w:szCs w:val="22"/>
        </w:rPr>
      </w:pPr>
      <w:r w:rsidRPr="00CB08D9">
        <w:rPr>
          <w:rFonts w:asciiTheme="minorHAnsi" w:hAnsiTheme="minorHAnsi" w:cstheme="minorHAnsi"/>
          <w:sz w:val="22"/>
          <w:szCs w:val="22"/>
        </w:rPr>
        <w:t>Kovové odpady, kovové obaly</w:t>
      </w:r>
    </w:p>
    <w:p w:rsidR="009E3F37" w:rsidRPr="00CB08D9" w:rsidRDefault="009E3F37" w:rsidP="0017630F">
      <w:pPr>
        <w:pStyle w:val="Odstavecseseznamem"/>
        <w:numPr>
          <w:ilvl w:val="4"/>
          <w:numId w:val="2"/>
        </w:numPr>
        <w:spacing w:after="60"/>
        <w:ind w:left="426"/>
        <w:rPr>
          <w:rFonts w:asciiTheme="minorHAnsi" w:hAnsiTheme="minorHAnsi" w:cstheme="minorHAnsi"/>
          <w:sz w:val="22"/>
          <w:szCs w:val="22"/>
        </w:rPr>
      </w:pPr>
      <w:r w:rsidRPr="00CB08D9">
        <w:rPr>
          <w:rFonts w:asciiTheme="minorHAnsi" w:hAnsiTheme="minorHAnsi" w:cstheme="minorHAnsi"/>
          <w:sz w:val="22"/>
          <w:szCs w:val="22"/>
        </w:rPr>
        <w:t>Železné a neželezné kovy</w:t>
      </w:r>
    </w:p>
    <w:p w:rsidR="009E3F37" w:rsidRPr="00CB08D9" w:rsidRDefault="009E3F37" w:rsidP="0017630F">
      <w:pPr>
        <w:pStyle w:val="Odstavecseseznamem"/>
        <w:numPr>
          <w:ilvl w:val="4"/>
          <w:numId w:val="2"/>
        </w:numPr>
        <w:spacing w:after="60"/>
        <w:ind w:left="426"/>
        <w:rPr>
          <w:rFonts w:asciiTheme="minorHAnsi" w:hAnsiTheme="minorHAnsi" w:cstheme="minorHAnsi"/>
          <w:sz w:val="22"/>
          <w:szCs w:val="22"/>
        </w:rPr>
      </w:pPr>
      <w:r w:rsidRPr="00CB08D9">
        <w:rPr>
          <w:rFonts w:asciiTheme="minorHAnsi" w:hAnsiTheme="minorHAnsi" w:cstheme="minorHAnsi"/>
          <w:sz w:val="22"/>
          <w:szCs w:val="22"/>
        </w:rPr>
        <w:t>Upotřebené katalyzátory obsahující drahé kovy</w:t>
      </w:r>
    </w:p>
    <w:p w:rsidR="009E3F37" w:rsidRPr="00CB08D9" w:rsidRDefault="009E3F37" w:rsidP="0017630F">
      <w:pPr>
        <w:pStyle w:val="Odstavecseseznamem"/>
        <w:numPr>
          <w:ilvl w:val="4"/>
          <w:numId w:val="2"/>
        </w:numPr>
        <w:spacing w:after="60"/>
        <w:ind w:left="426"/>
        <w:rPr>
          <w:rFonts w:asciiTheme="minorHAnsi" w:hAnsiTheme="minorHAnsi" w:cstheme="minorHAnsi"/>
          <w:sz w:val="22"/>
          <w:szCs w:val="22"/>
        </w:rPr>
      </w:pPr>
      <w:r w:rsidRPr="00CB08D9">
        <w:rPr>
          <w:rFonts w:asciiTheme="minorHAnsi" w:hAnsiTheme="minorHAnsi" w:cstheme="minorHAnsi"/>
          <w:sz w:val="22"/>
          <w:szCs w:val="22"/>
        </w:rPr>
        <w:t>Měď, bronz, mosaz</w:t>
      </w:r>
    </w:p>
    <w:p w:rsidR="009E3F37" w:rsidRPr="00CB08D9" w:rsidRDefault="009E3F37" w:rsidP="0017630F">
      <w:pPr>
        <w:pStyle w:val="Odstavecseseznamem"/>
        <w:numPr>
          <w:ilvl w:val="4"/>
          <w:numId w:val="2"/>
        </w:numPr>
        <w:spacing w:after="60"/>
        <w:ind w:left="426"/>
        <w:rPr>
          <w:rFonts w:asciiTheme="minorHAnsi" w:hAnsiTheme="minorHAnsi" w:cstheme="minorHAnsi"/>
          <w:sz w:val="22"/>
          <w:szCs w:val="22"/>
        </w:rPr>
      </w:pPr>
      <w:r w:rsidRPr="00CB08D9">
        <w:rPr>
          <w:rFonts w:asciiTheme="minorHAnsi" w:hAnsiTheme="minorHAnsi" w:cstheme="minorHAnsi"/>
          <w:sz w:val="22"/>
          <w:szCs w:val="22"/>
        </w:rPr>
        <w:t>Hliník, olovo, zinek</w:t>
      </w:r>
    </w:p>
    <w:p w:rsidR="009E3F37" w:rsidRPr="00CB08D9" w:rsidRDefault="009E3F37" w:rsidP="0017630F">
      <w:pPr>
        <w:pStyle w:val="Odstavecseseznamem"/>
        <w:numPr>
          <w:ilvl w:val="4"/>
          <w:numId w:val="2"/>
        </w:numPr>
        <w:spacing w:after="60"/>
        <w:ind w:left="426"/>
        <w:rPr>
          <w:rFonts w:asciiTheme="minorHAnsi" w:hAnsiTheme="minorHAnsi" w:cstheme="minorHAnsi"/>
          <w:sz w:val="22"/>
          <w:szCs w:val="22"/>
        </w:rPr>
      </w:pPr>
      <w:r w:rsidRPr="00CB08D9">
        <w:rPr>
          <w:rFonts w:asciiTheme="minorHAnsi" w:hAnsiTheme="minorHAnsi" w:cstheme="minorHAnsi"/>
          <w:sz w:val="22"/>
          <w:szCs w:val="22"/>
        </w:rPr>
        <w:t>Železo a ocel</w:t>
      </w:r>
    </w:p>
    <w:p w:rsidR="009E3F37" w:rsidRPr="00CB08D9" w:rsidRDefault="009E3F37" w:rsidP="0017630F">
      <w:pPr>
        <w:pStyle w:val="Odstavecseseznamem"/>
        <w:numPr>
          <w:ilvl w:val="4"/>
          <w:numId w:val="2"/>
        </w:numPr>
        <w:spacing w:after="60"/>
        <w:ind w:left="426"/>
        <w:rPr>
          <w:rFonts w:asciiTheme="minorHAnsi" w:hAnsiTheme="minorHAnsi" w:cstheme="minorHAnsi"/>
          <w:sz w:val="22"/>
          <w:szCs w:val="22"/>
        </w:rPr>
      </w:pPr>
      <w:r w:rsidRPr="00CB08D9">
        <w:rPr>
          <w:rFonts w:asciiTheme="minorHAnsi" w:hAnsiTheme="minorHAnsi" w:cstheme="minorHAnsi"/>
          <w:sz w:val="22"/>
          <w:szCs w:val="22"/>
        </w:rPr>
        <w:t>Cín</w:t>
      </w:r>
    </w:p>
    <w:p w:rsidR="009E3F37" w:rsidRPr="00CB08D9" w:rsidRDefault="009E3F37" w:rsidP="0017630F">
      <w:pPr>
        <w:pStyle w:val="Odstavecseseznamem"/>
        <w:numPr>
          <w:ilvl w:val="4"/>
          <w:numId w:val="2"/>
        </w:numPr>
        <w:spacing w:after="60"/>
        <w:ind w:left="426"/>
        <w:rPr>
          <w:rFonts w:asciiTheme="minorHAnsi" w:hAnsiTheme="minorHAnsi" w:cstheme="minorHAnsi"/>
          <w:sz w:val="22"/>
          <w:szCs w:val="22"/>
        </w:rPr>
      </w:pPr>
      <w:r w:rsidRPr="00CB08D9">
        <w:rPr>
          <w:rFonts w:asciiTheme="minorHAnsi" w:hAnsiTheme="minorHAnsi" w:cstheme="minorHAnsi"/>
          <w:sz w:val="22"/>
          <w:szCs w:val="22"/>
        </w:rPr>
        <w:t>Směsné kovy, kabely</w:t>
      </w:r>
    </w:p>
    <w:p w:rsidR="009E3F37" w:rsidRPr="00CB08D9" w:rsidRDefault="00263FC8" w:rsidP="0017630F">
      <w:pPr>
        <w:spacing w:after="60" w:line="240" w:lineRule="auto"/>
        <w:jc w:val="both"/>
        <w:rPr>
          <w:rFonts w:cstheme="minorHAnsi"/>
        </w:rPr>
      </w:pPr>
      <w:r w:rsidRPr="00CB08D9">
        <w:rPr>
          <w:rFonts w:cstheme="minorHAnsi"/>
        </w:rPr>
        <w:t>2.2.</w:t>
      </w:r>
      <w:r w:rsidR="00F63A70">
        <w:rPr>
          <w:rFonts w:cstheme="minorHAnsi"/>
        </w:rPr>
        <w:t>5</w:t>
      </w:r>
      <w:r w:rsidRPr="00CB08D9">
        <w:rPr>
          <w:rFonts w:cstheme="minorHAnsi"/>
        </w:rPr>
        <w:t xml:space="preserve">.2.1 </w:t>
      </w:r>
      <w:r w:rsidR="009E3F37" w:rsidRPr="00CB08D9">
        <w:rPr>
          <w:rFonts w:cstheme="minorHAnsi"/>
        </w:rPr>
        <w:t xml:space="preserve">U velkoobjemového kovového odpadu (železné trubky </w:t>
      </w:r>
      <w:r w:rsidR="00F63A70">
        <w:rPr>
          <w:rFonts w:cstheme="minorHAnsi"/>
        </w:rPr>
        <w:t xml:space="preserve">z </w:t>
      </w:r>
      <w:r w:rsidR="009E3F37" w:rsidRPr="00CB08D9">
        <w:rPr>
          <w:rFonts w:cstheme="minorHAnsi"/>
        </w:rPr>
        <w:t xml:space="preserve">rozvodů tepla) je nutno </w:t>
      </w:r>
      <w:r w:rsidR="006269F2" w:rsidRPr="00CB08D9">
        <w:rPr>
          <w:rFonts w:cstheme="minorHAnsi"/>
        </w:rPr>
        <w:t xml:space="preserve">smluvně </w:t>
      </w:r>
      <w:proofErr w:type="gramStart"/>
      <w:r w:rsidR="009E3F37" w:rsidRPr="00CB08D9">
        <w:rPr>
          <w:rFonts w:cstheme="minorHAnsi"/>
        </w:rPr>
        <w:t>zajistit</w:t>
      </w:r>
      <w:r w:rsidR="006269F2" w:rsidRPr="00CB08D9">
        <w:rPr>
          <w:rFonts w:cstheme="minorHAnsi"/>
        </w:rPr>
        <w:t xml:space="preserve"> </w:t>
      </w:r>
      <w:r w:rsidR="009E3F37" w:rsidRPr="00CB08D9">
        <w:rPr>
          <w:rFonts w:cstheme="minorHAnsi"/>
        </w:rPr>
        <w:t xml:space="preserve"> rozměrové</w:t>
      </w:r>
      <w:proofErr w:type="gramEnd"/>
      <w:r w:rsidR="009E3F37" w:rsidRPr="00CB08D9">
        <w:rPr>
          <w:rFonts w:cstheme="minorHAnsi"/>
        </w:rPr>
        <w:t xml:space="preserve"> upravení pro odvoz do výkupny kovů.</w:t>
      </w:r>
    </w:p>
    <w:p w:rsidR="009E3F37" w:rsidRPr="00CB08D9" w:rsidRDefault="009E3F37" w:rsidP="0017630F">
      <w:pPr>
        <w:spacing w:after="60" w:line="240" w:lineRule="auto"/>
        <w:jc w:val="both"/>
        <w:rPr>
          <w:rFonts w:cstheme="minorHAnsi"/>
        </w:rPr>
      </w:pPr>
      <w:r w:rsidRPr="00CB08D9">
        <w:rPr>
          <w:rFonts w:cstheme="minorHAnsi"/>
        </w:rPr>
        <w:t>Za odvoz kovů přímo ze staveniště dozoruje pověřený zaměstnanec společnosti (TDO) za následujících podmínek:</w:t>
      </w:r>
    </w:p>
    <w:p w:rsidR="009E3F37" w:rsidRPr="00CB08D9" w:rsidRDefault="009E3F37" w:rsidP="0017630F">
      <w:pPr>
        <w:spacing w:after="60" w:line="240" w:lineRule="auto"/>
        <w:jc w:val="both"/>
        <w:rPr>
          <w:rFonts w:cstheme="minorHAnsi"/>
        </w:rPr>
      </w:pPr>
      <w:r w:rsidRPr="00CB08D9">
        <w:rPr>
          <w:rFonts w:cstheme="minorHAnsi"/>
        </w:rPr>
        <w:t>- u odpadového hospodáře zjistí výkupnu odpadů, kam se kovy budou odvážet</w:t>
      </w:r>
    </w:p>
    <w:p w:rsidR="009E3F37" w:rsidRPr="00CB08D9" w:rsidRDefault="009E3F37" w:rsidP="0017630F">
      <w:pPr>
        <w:spacing w:after="60" w:line="240" w:lineRule="auto"/>
        <w:jc w:val="both"/>
        <w:rPr>
          <w:rFonts w:cstheme="minorHAnsi"/>
        </w:rPr>
      </w:pPr>
      <w:r w:rsidRPr="00CB08D9">
        <w:rPr>
          <w:rFonts w:cstheme="minorHAnsi"/>
        </w:rPr>
        <w:t xml:space="preserve">- v předstihu požádá </w:t>
      </w:r>
      <w:r w:rsidR="009F7C7E" w:rsidRPr="00CB08D9">
        <w:rPr>
          <w:rFonts w:cstheme="minorHAnsi"/>
        </w:rPr>
        <w:t xml:space="preserve">odpadového hospodáře </w:t>
      </w:r>
      <w:r w:rsidRPr="00CB08D9">
        <w:rPr>
          <w:rFonts w:cstheme="minorHAnsi"/>
        </w:rPr>
        <w:t>o zajištění kontejnerů pro nakládku rozměrově upraveného odpadu tak, aby bylo možno kovy přepravit do výkupny</w:t>
      </w:r>
    </w:p>
    <w:p w:rsidR="009F7C7E" w:rsidRPr="00CB08D9" w:rsidRDefault="009F7C7E" w:rsidP="0017630F">
      <w:pPr>
        <w:spacing w:after="60" w:line="240" w:lineRule="auto"/>
        <w:jc w:val="both"/>
        <w:rPr>
          <w:rFonts w:cstheme="minorHAnsi"/>
        </w:rPr>
      </w:pPr>
      <w:r w:rsidRPr="00CB08D9">
        <w:rPr>
          <w:rFonts w:cstheme="minorHAnsi"/>
        </w:rPr>
        <w:t>- zajistí opatření proti zcizení kovů</w:t>
      </w:r>
    </w:p>
    <w:p w:rsidR="009E3F37" w:rsidRPr="00CB08D9" w:rsidRDefault="009E3F37" w:rsidP="0017630F">
      <w:pPr>
        <w:spacing w:after="60" w:line="240" w:lineRule="auto"/>
        <w:jc w:val="both"/>
        <w:rPr>
          <w:rFonts w:cstheme="minorHAnsi"/>
        </w:rPr>
      </w:pPr>
      <w:r w:rsidRPr="00CB08D9">
        <w:rPr>
          <w:rFonts w:cstheme="minorHAnsi"/>
        </w:rPr>
        <w:t>- odvoz kovů bude zapsán do stavebního deníku a dopravce (řidič) bude informován o názvu akce, ze které odpad pochází tak, aby jej nahlásil na váze výkupny jako identifikaci kovů na vážním lístku (příkla</w:t>
      </w:r>
      <w:r w:rsidR="009F7C7E" w:rsidRPr="00CB08D9">
        <w:rPr>
          <w:rFonts w:cstheme="minorHAnsi"/>
        </w:rPr>
        <w:t>d</w:t>
      </w:r>
      <w:r w:rsidRPr="00CB08D9">
        <w:rPr>
          <w:rFonts w:cstheme="minorHAnsi"/>
        </w:rPr>
        <w:t>: Most, VS 54)</w:t>
      </w:r>
    </w:p>
    <w:p w:rsidR="009F7C7E" w:rsidRPr="00CB08D9" w:rsidRDefault="009F7C7E" w:rsidP="0017630F">
      <w:pPr>
        <w:spacing w:after="60" w:line="240" w:lineRule="auto"/>
        <w:jc w:val="both"/>
        <w:rPr>
          <w:rFonts w:cstheme="minorHAnsi"/>
        </w:rPr>
      </w:pPr>
      <w:r w:rsidRPr="00CB08D9">
        <w:rPr>
          <w:rFonts w:cstheme="minorHAnsi"/>
        </w:rPr>
        <w:t xml:space="preserve">- v případě přenesení </w:t>
      </w:r>
      <w:r w:rsidR="00D21F09" w:rsidRPr="00CB08D9">
        <w:rPr>
          <w:rFonts w:cstheme="minorHAnsi"/>
        </w:rPr>
        <w:t xml:space="preserve">výše uvedených podmínek </w:t>
      </w:r>
      <w:r w:rsidRPr="00CB08D9">
        <w:rPr>
          <w:rFonts w:cstheme="minorHAnsi"/>
        </w:rPr>
        <w:t xml:space="preserve">na zhotovitele provádí TDO průběžnou kontrolu plnění tak, aby </w:t>
      </w:r>
      <w:r w:rsidR="00D21F09" w:rsidRPr="00CB08D9">
        <w:rPr>
          <w:rFonts w:cstheme="minorHAnsi"/>
        </w:rPr>
        <w:t xml:space="preserve">doklady byly předány nejpozději do dvou pracovních dní následujících po odevzdání kovového odpadu a </w:t>
      </w:r>
      <w:r w:rsidRPr="00CB08D9">
        <w:rPr>
          <w:rFonts w:cstheme="minorHAnsi"/>
        </w:rPr>
        <w:t xml:space="preserve">nejpozději první den </w:t>
      </w:r>
      <w:r w:rsidR="00F63A70">
        <w:rPr>
          <w:rFonts w:cstheme="minorHAnsi"/>
        </w:rPr>
        <w:t xml:space="preserve">následujícího </w:t>
      </w:r>
      <w:r w:rsidRPr="00CB08D9">
        <w:rPr>
          <w:rFonts w:cstheme="minorHAnsi"/>
        </w:rPr>
        <w:t>měsíc</w:t>
      </w:r>
      <w:r w:rsidR="00F63A70">
        <w:rPr>
          <w:rFonts w:cstheme="minorHAnsi"/>
        </w:rPr>
        <w:t>e</w:t>
      </w:r>
      <w:r w:rsidRPr="00CB08D9">
        <w:rPr>
          <w:rFonts w:cstheme="minorHAnsi"/>
        </w:rPr>
        <w:t xml:space="preserve"> </w:t>
      </w:r>
      <w:proofErr w:type="gramStart"/>
      <w:r w:rsidR="00D21F09" w:rsidRPr="00CB08D9">
        <w:rPr>
          <w:rFonts w:cstheme="minorHAnsi"/>
        </w:rPr>
        <w:t xml:space="preserve">doručeny </w:t>
      </w:r>
      <w:r w:rsidRPr="00CB08D9">
        <w:rPr>
          <w:rFonts w:cstheme="minorHAnsi"/>
        </w:rPr>
        <w:t xml:space="preserve"> všechny</w:t>
      </w:r>
      <w:proofErr w:type="gramEnd"/>
      <w:r w:rsidRPr="00CB08D9">
        <w:rPr>
          <w:rFonts w:cstheme="minorHAnsi"/>
        </w:rPr>
        <w:t xml:space="preserve"> potřebné doklady (váženky, avíza)  odpadovému </w:t>
      </w:r>
      <w:r w:rsidR="00D21F09" w:rsidRPr="00CB08D9">
        <w:rPr>
          <w:rFonts w:cstheme="minorHAnsi"/>
        </w:rPr>
        <w:t>hospodáři, který</w:t>
      </w:r>
      <w:r w:rsidRPr="00CB08D9">
        <w:rPr>
          <w:rFonts w:cstheme="minorHAnsi"/>
        </w:rPr>
        <w:t xml:space="preserve"> následně zajišťuje kontrolu vyúčtování dle platného ceníku výkupny</w:t>
      </w:r>
      <w:r w:rsidR="00F63A70">
        <w:rPr>
          <w:rFonts w:cstheme="minorHAnsi"/>
        </w:rPr>
        <w:t xml:space="preserve"> a dává pokyn k fakturaci do účtárny.</w:t>
      </w:r>
    </w:p>
    <w:p w:rsidR="00153EFC" w:rsidRPr="00CB08D9" w:rsidRDefault="00263FC8" w:rsidP="0017630F">
      <w:pPr>
        <w:pStyle w:val="Zkladntext"/>
        <w:tabs>
          <w:tab w:val="left" w:pos="567"/>
        </w:tabs>
        <w:spacing w:after="60"/>
        <w:ind w:right="-2"/>
        <w:jc w:val="both"/>
        <w:rPr>
          <w:rFonts w:cstheme="minorHAnsi"/>
          <w:bCs/>
        </w:rPr>
      </w:pPr>
      <w:r w:rsidRPr="00CB08D9">
        <w:rPr>
          <w:rFonts w:cstheme="minorHAnsi"/>
        </w:rPr>
        <w:t>2.2.</w:t>
      </w:r>
      <w:r w:rsidR="00F63A70">
        <w:rPr>
          <w:rFonts w:cstheme="minorHAnsi"/>
        </w:rPr>
        <w:t>5</w:t>
      </w:r>
      <w:r w:rsidRPr="00CB08D9">
        <w:rPr>
          <w:rFonts w:cstheme="minorHAnsi"/>
        </w:rPr>
        <w:t xml:space="preserve">.2.2 </w:t>
      </w:r>
      <w:r w:rsidR="00153EFC" w:rsidRPr="00CB08D9">
        <w:rPr>
          <w:rFonts w:cstheme="minorHAnsi"/>
        </w:rPr>
        <w:t xml:space="preserve">Pokud </w:t>
      </w:r>
      <w:r w:rsidR="00153EFC" w:rsidRPr="00CB08D9">
        <w:rPr>
          <w:rFonts w:cstheme="minorHAnsi"/>
          <w:i/>
          <w:iCs/>
        </w:rPr>
        <w:t>činnost,</w:t>
      </w:r>
      <w:r w:rsidR="00153EFC" w:rsidRPr="00CB08D9">
        <w:rPr>
          <w:rFonts w:cstheme="minorHAnsi"/>
        </w:rPr>
        <w:t xml:space="preserve"> ze které odpad vznikl, provádí pro </w:t>
      </w:r>
      <w:r w:rsidR="006269F2" w:rsidRPr="00CB08D9">
        <w:rPr>
          <w:rFonts w:cstheme="minorHAnsi"/>
        </w:rPr>
        <w:t>společnost</w:t>
      </w:r>
      <w:r w:rsidR="00153EFC" w:rsidRPr="00CB08D9">
        <w:rPr>
          <w:rFonts w:cstheme="minorHAnsi"/>
        </w:rPr>
        <w:t xml:space="preserve"> </w:t>
      </w:r>
      <w:r w:rsidR="00153EFC" w:rsidRPr="00CB08D9">
        <w:rPr>
          <w:rFonts w:cstheme="minorHAnsi"/>
          <w:i/>
          <w:iCs/>
        </w:rPr>
        <w:t>zhotovitel,</w:t>
      </w:r>
      <w:r w:rsidR="00153EFC" w:rsidRPr="00CB08D9">
        <w:rPr>
          <w:rFonts w:cstheme="minorHAnsi"/>
        </w:rPr>
        <w:t xml:space="preserve"> odevzdá kovový odpad v rámci svých smluvních povinností do výkupen kovových odpadů na základě pokynů zaměstnance </w:t>
      </w:r>
      <w:r w:rsidR="006269F2" w:rsidRPr="00CB08D9">
        <w:rPr>
          <w:rFonts w:cstheme="minorHAnsi"/>
        </w:rPr>
        <w:t>společnosti</w:t>
      </w:r>
      <w:r w:rsidR="00153EFC" w:rsidRPr="00CB08D9">
        <w:rPr>
          <w:rFonts w:cstheme="minorHAnsi"/>
        </w:rPr>
        <w:t xml:space="preserve">, který zodpovídá za provedenou akci. Ve výkupně zhotovitel oznámí, že kovový odpad je majetkem </w:t>
      </w:r>
      <w:r w:rsidR="006269F2" w:rsidRPr="00CB08D9">
        <w:rPr>
          <w:rFonts w:cstheme="minorHAnsi"/>
        </w:rPr>
        <w:t>společnosti</w:t>
      </w:r>
      <w:r w:rsidR="00153EFC" w:rsidRPr="00CB08D9">
        <w:rPr>
          <w:rFonts w:cstheme="minorHAnsi"/>
        </w:rPr>
        <w:t xml:space="preserve"> a vyžádá si vážní lístky, které musí zejména obsahovat: datum, </w:t>
      </w:r>
      <w:r w:rsidR="006269F2" w:rsidRPr="00CB08D9">
        <w:rPr>
          <w:rFonts w:cstheme="minorHAnsi"/>
        </w:rPr>
        <w:t>název společnosti</w:t>
      </w:r>
      <w:r w:rsidR="00153EFC" w:rsidRPr="00CB08D9">
        <w:rPr>
          <w:rFonts w:cstheme="minorHAnsi"/>
        </w:rPr>
        <w:t>., IČP/IČZ, hmotnost odevzdaného kovového odpadu, druh materiálu dle</w:t>
      </w:r>
      <w:r w:rsidR="006269F2" w:rsidRPr="00CB08D9">
        <w:rPr>
          <w:rFonts w:cstheme="minorHAnsi"/>
        </w:rPr>
        <w:t xml:space="preserve"> technické normy</w:t>
      </w:r>
      <w:r w:rsidR="00153EFC" w:rsidRPr="00CB08D9">
        <w:rPr>
          <w:rFonts w:cstheme="minorHAnsi"/>
        </w:rPr>
        <w:t xml:space="preserve"> a registrační značku vozidla, které dovezlo kovový odpad do výkupny. Vážní lístky, na kterých zhotovitel uvede, ze které akce je kovový odpad odevzdáván, předá zaměstnanci </w:t>
      </w:r>
      <w:r w:rsidR="006269F2" w:rsidRPr="00CB08D9">
        <w:rPr>
          <w:rFonts w:cstheme="minorHAnsi"/>
        </w:rPr>
        <w:t>společnosti</w:t>
      </w:r>
      <w:r w:rsidR="00153EFC" w:rsidRPr="00CB08D9">
        <w:rPr>
          <w:rFonts w:cstheme="minorHAnsi"/>
        </w:rPr>
        <w:t xml:space="preserve"> nejpozději do dvou pracovních dní následujících po odevzdání kovového odpadu do výkupny. </w:t>
      </w:r>
    </w:p>
    <w:p w:rsidR="006269F2" w:rsidRPr="00CB08D9" w:rsidRDefault="00263FC8" w:rsidP="00F63A70">
      <w:pPr>
        <w:spacing w:after="60" w:line="240" w:lineRule="auto"/>
        <w:jc w:val="both"/>
        <w:rPr>
          <w:rFonts w:cstheme="minorHAnsi"/>
        </w:rPr>
      </w:pPr>
      <w:r w:rsidRPr="00CB08D9">
        <w:rPr>
          <w:rFonts w:cstheme="minorHAnsi"/>
        </w:rPr>
        <w:t>2.2.</w:t>
      </w:r>
      <w:r w:rsidR="00F63A70">
        <w:rPr>
          <w:rFonts w:cstheme="minorHAnsi"/>
        </w:rPr>
        <w:t>5</w:t>
      </w:r>
      <w:r w:rsidRPr="00CB08D9">
        <w:rPr>
          <w:rFonts w:cstheme="minorHAnsi"/>
        </w:rPr>
        <w:t xml:space="preserve">.2.3 </w:t>
      </w:r>
      <w:r w:rsidR="006269F2" w:rsidRPr="00CB08D9">
        <w:rPr>
          <w:rFonts w:cstheme="minorHAnsi"/>
        </w:rPr>
        <w:t>Kovový odpad vznikající v rámci běžné údržby je odvážen do skladu odpadů společnosti společně s vyplněnou vrácenkou.</w:t>
      </w:r>
    </w:p>
    <w:p w:rsidR="006269F2" w:rsidRPr="00CB08D9" w:rsidRDefault="006269F2" w:rsidP="0017630F">
      <w:pPr>
        <w:spacing w:after="60" w:line="240" w:lineRule="auto"/>
        <w:rPr>
          <w:rFonts w:cstheme="minorHAnsi"/>
        </w:rPr>
      </w:pPr>
    </w:p>
    <w:p w:rsidR="007F5551" w:rsidRPr="00CB08D9" w:rsidRDefault="00227165" w:rsidP="0017630F">
      <w:pPr>
        <w:spacing w:after="60" w:line="240" w:lineRule="auto"/>
        <w:jc w:val="both"/>
        <w:rPr>
          <w:rFonts w:cstheme="minorHAnsi"/>
          <w:u w:val="single"/>
        </w:rPr>
      </w:pPr>
      <w:r w:rsidRPr="00CB08D9">
        <w:rPr>
          <w:rFonts w:cstheme="minorHAnsi"/>
          <w:u w:val="single"/>
        </w:rPr>
        <w:t>2.2.</w:t>
      </w:r>
      <w:r w:rsidR="00F63A70">
        <w:rPr>
          <w:rFonts w:cstheme="minorHAnsi"/>
          <w:u w:val="single"/>
        </w:rPr>
        <w:t>5</w:t>
      </w:r>
      <w:r w:rsidRPr="00CB08D9">
        <w:rPr>
          <w:rFonts w:cstheme="minorHAnsi"/>
          <w:u w:val="single"/>
        </w:rPr>
        <w:t>.3 Odpady s obsahem azbestu</w:t>
      </w:r>
    </w:p>
    <w:p w:rsidR="00CC7634" w:rsidRPr="00CB08D9" w:rsidRDefault="00530F5B" w:rsidP="0017630F">
      <w:pPr>
        <w:spacing w:after="60" w:line="240" w:lineRule="auto"/>
        <w:jc w:val="both"/>
        <w:rPr>
          <w:rFonts w:cstheme="minorHAnsi"/>
        </w:rPr>
      </w:pPr>
      <w:r w:rsidRPr="00CB08D9">
        <w:rPr>
          <w:rFonts w:cstheme="minorHAnsi"/>
        </w:rPr>
        <w:lastRenderedPageBreak/>
        <w:t>A</w:t>
      </w:r>
      <w:r w:rsidR="009F7C7E" w:rsidRPr="00CB08D9">
        <w:rPr>
          <w:rFonts w:cstheme="minorHAnsi"/>
        </w:rPr>
        <w:t>zbest</w:t>
      </w:r>
      <w:r w:rsidRPr="00CB08D9">
        <w:rPr>
          <w:rFonts w:cstheme="minorHAnsi"/>
        </w:rPr>
        <w:t xml:space="preserve">em se rozumí vláknité silikáty, kterými </w:t>
      </w:r>
      <w:proofErr w:type="gramStart"/>
      <w:r w:rsidRPr="00CB08D9">
        <w:rPr>
          <w:rFonts w:cstheme="minorHAnsi"/>
        </w:rPr>
        <w:t xml:space="preserve">jsou: </w:t>
      </w:r>
      <w:r w:rsidR="009F7C7E" w:rsidRPr="00CB08D9">
        <w:rPr>
          <w:rFonts w:cstheme="minorHAnsi"/>
        </w:rPr>
        <w:t xml:space="preserve"> aktinolit</w:t>
      </w:r>
      <w:proofErr w:type="gramEnd"/>
      <w:r w:rsidR="009F7C7E" w:rsidRPr="00CB08D9">
        <w:rPr>
          <w:rFonts w:cstheme="minorHAnsi"/>
        </w:rPr>
        <w:t xml:space="preserve">, </w:t>
      </w:r>
      <w:proofErr w:type="spellStart"/>
      <w:r w:rsidR="009F7C7E" w:rsidRPr="00CB08D9">
        <w:rPr>
          <w:rFonts w:cstheme="minorHAnsi"/>
        </w:rPr>
        <w:t>amosit</w:t>
      </w:r>
      <w:proofErr w:type="spellEnd"/>
      <w:r w:rsidR="009F7C7E" w:rsidRPr="00CB08D9">
        <w:rPr>
          <w:rFonts w:cstheme="minorHAnsi"/>
        </w:rPr>
        <w:t xml:space="preserve">, antofylit, </w:t>
      </w:r>
      <w:proofErr w:type="spellStart"/>
      <w:r w:rsidR="009F7C7E" w:rsidRPr="00CB08D9">
        <w:rPr>
          <w:rFonts w:cstheme="minorHAnsi"/>
        </w:rPr>
        <w:t>chrysotil</w:t>
      </w:r>
      <w:proofErr w:type="spellEnd"/>
      <w:r w:rsidR="009F7C7E" w:rsidRPr="00CB08D9">
        <w:rPr>
          <w:rFonts w:cstheme="minorHAnsi"/>
        </w:rPr>
        <w:t>, krokydolit a tremolit.</w:t>
      </w:r>
    </w:p>
    <w:p w:rsidR="00526611" w:rsidRPr="00CB08D9" w:rsidRDefault="00F63A70" w:rsidP="0017630F">
      <w:pPr>
        <w:spacing w:after="60" w:line="240" w:lineRule="auto"/>
        <w:jc w:val="both"/>
        <w:rPr>
          <w:rFonts w:cstheme="minorHAnsi"/>
        </w:rPr>
      </w:pPr>
      <w:r>
        <w:rPr>
          <w:rFonts w:cstheme="minorHAnsi"/>
        </w:rPr>
        <w:t xml:space="preserve">Dotčení zaměstnanci společnosti </w:t>
      </w:r>
      <w:r w:rsidR="00526611" w:rsidRPr="00CB08D9">
        <w:rPr>
          <w:rFonts w:cstheme="minorHAnsi"/>
        </w:rPr>
        <w:t>jsou povinni zabezpečit, aby při nakládání s odpady nebyla z odpadů do ovzduší uvolňována azbestová vlákna nebo azbestový prach.</w:t>
      </w:r>
    </w:p>
    <w:p w:rsidR="004C3C84" w:rsidRPr="00CB08D9" w:rsidRDefault="00263FC8" w:rsidP="0017630F">
      <w:pPr>
        <w:spacing w:after="60" w:line="240" w:lineRule="auto"/>
        <w:jc w:val="both"/>
        <w:rPr>
          <w:rFonts w:cstheme="minorHAnsi"/>
        </w:rPr>
      </w:pPr>
      <w:r w:rsidRPr="00CB08D9">
        <w:rPr>
          <w:rFonts w:cstheme="minorHAnsi"/>
        </w:rPr>
        <w:t>2</w:t>
      </w:r>
      <w:r w:rsidR="001512F8" w:rsidRPr="00CB08D9">
        <w:rPr>
          <w:rFonts w:cstheme="minorHAnsi"/>
        </w:rPr>
        <w:t>.</w:t>
      </w:r>
      <w:r w:rsidRPr="00CB08D9">
        <w:rPr>
          <w:rFonts w:cstheme="minorHAnsi"/>
        </w:rPr>
        <w:t>2</w:t>
      </w:r>
      <w:r w:rsidR="001512F8" w:rsidRPr="00CB08D9">
        <w:rPr>
          <w:rFonts w:cstheme="minorHAnsi"/>
        </w:rPr>
        <w:t>.</w:t>
      </w:r>
      <w:r w:rsidR="00F63A70">
        <w:rPr>
          <w:rFonts w:cstheme="minorHAnsi"/>
        </w:rPr>
        <w:t>5</w:t>
      </w:r>
      <w:r w:rsidR="001512F8" w:rsidRPr="00CB08D9">
        <w:rPr>
          <w:rFonts w:cstheme="minorHAnsi"/>
        </w:rPr>
        <w:t>.</w:t>
      </w:r>
      <w:r w:rsidRPr="00CB08D9">
        <w:rPr>
          <w:rFonts w:cstheme="minorHAnsi"/>
        </w:rPr>
        <w:t>3</w:t>
      </w:r>
      <w:r w:rsidR="001512F8" w:rsidRPr="00CB08D9">
        <w:rPr>
          <w:rFonts w:cstheme="minorHAnsi"/>
        </w:rPr>
        <w:t>.</w:t>
      </w:r>
      <w:r w:rsidRPr="00CB08D9">
        <w:rPr>
          <w:rFonts w:cstheme="minorHAnsi"/>
        </w:rPr>
        <w:t xml:space="preserve">1 </w:t>
      </w:r>
      <w:r w:rsidR="004C3C84" w:rsidRPr="00CB08D9">
        <w:rPr>
          <w:rFonts w:cstheme="minorHAnsi"/>
        </w:rPr>
        <w:t>Zhotovitel, který provádí práce, z nichž</w:t>
      </w:r>
      <w:r w:rsidR="00D61E37">
        <w:rPr>
          <w:rFonts w:cstheme="minorHAnsi"/>
        </w:rPr>
        <w:t xml:space="preserve"> </w:t>
      </w:r>
      <w:proofErr w:type="gramStart"/>
      <w:r w:rsidR="004C3C84" w:rsidRPr="00CB08D9">
        <w:rPr>
          <w:rFonts w:cstheme="minorHAnsi"/>
        </w:rPr>
        <w:t>vznikají</w:t>
      </w:r>
      <w:proofErr w:type="gramEnd"/>
      <w:r w:rsidR="004C3C84" w:rsidRPr="00CB08D9">
        <w:rPr>
          <w:rFonts w:cstheme="minorHAnsi"/>
        </w:rPr>
        <w:t xml:space="preserve"> nebezpečné odpady s obsahem azbestu </w:t>
      </w:r>
      <w:proofErr w:type="gramStart"/>
      <w:r w:rsidR="00530F5B" w:rsidRPr="00CB08D9">
        <w:rPr>
          <w:rFonts w:cstheme="minorHAnsi"/>
        </w:rPr>
        <w:t>oznamuje</w:t>
      </w:r>
      <w:proofErr w:type="gramEnd"/>
      <w:r w:rsidR="004C3C84" w:rsidRPr="00CB08D9">
        <w:rPr>
          <w:rFonts w:cstheme="minorHAnsi"/>
        </w:rPr>
        <w:t xml:space="preserve"> tyto práce nejméně s 30denním předstihem příslušnému orgánu ochrany veřejného zdraví (hygienická stanice) OZNÁMENÍ v rozsahu platných předpisů.</w:t>
      </w:r>
    </w:p>
    <w:p w:rsidR="004C3C84" w:rsidRPr="00CB08D9" w:rsidRDefault="004C3C84" w:rsidP="0017630F">
      <w:pPr>
        <w:spacing w:after="60" w:line="240" w:lineRule="auto"/>
        <w:jc w:val="both"/>
        <w:rPr>
          <w:rFonts w:cstheme="minorHAnsi"/>
        </w:rPr>
      </w:pPr>
      <w:r w:rsidRPr="00CB08D9">
        <w:rPr>
          <w:rFonts w:cstheme="minorHAnsi"/>
        </w:rPr>
        <w:t>Na pracovištích musí být následně dodržována opatření k ochraně zdraví tak, aby byla koncentrace azbestu v pracovním ovzduší minimalizována. Práce s výskytem azbestových odpadů mohou být prováděny pouze ve speciálních osobních ochranných prostředcích – oděvy, obuv, ochrana očí a dýchacích cest. Staveniště musí být řádně označeno formou kontrolovaného pr</w:t>
      </w:r>
      <w:r w:rsidR="006269F2" w:rsidRPr="00CB08D9">
        <w:rPr>
          <w:rFonts w:cstheme="minorHAnsi"/>
        </w:rPr>
        <w:t>o</w:t>
      </w:r>
      <w:r w:rsidRPr="00CB08D9">
        <w:rPr>
          <w:rFonts w:cstheme="minorHAnsi"/>
        </w:rPr>
        <w:t xml:space="preserve">storu, kde nelze jíst, pít a kouřit. </w:t>
      </w:r>
    </w:p>
    <w:p w:rsidR="004C3C84" w:rsidRPr="00CB08D9" w:rsidRDefault="004C3C84" w:rsidP="0017630F">
      <w:pPr>
        <w:spacing w:after="60" w:line="240" w:lineRule="auto"/>
        <w:jc w:val="both"/>
        <w:rPr>
          <w:rFonts w:cstheme="minorHAnsi"/>
        </w:rPr>
      </w:pPr>
      <w:r w:rsidRPr="00CB08D9">
        <w:rPr>
          <w:rFonts w:cstheme="minorHAnsi"/>
        </w:rPr>
        <w:t>Veškerý nebezpečný azbestový odpad musí být ukládán do uzavíratelných nádob, který musí být co nejrychleji odstraňován z předaného staveniště/pracoviště.</w:t>
      </w:r>
    </w:p>
    <w:p w:rsidR="004C3C84" w:rsidRPr="00CB08D9" w:rsidRDefault="00F63A70" w:rsidP="0017630F">
      <w:pPr>
        <w:spacing w:after="60" w:line="240" w:lineRule="auto"/>
        <w:jc w:val="both"/>
        <w:rPr>
          <w:rFonts w:cstheme="minorHAnsi"/>
        </w:rPr>
      </w:pPr>
      <w:r>
        <w:rPr>
          <w:rFonts w:cstheme="minorHAnsi"/>
        </w:rPr>
        <w:t>2.2.5</w:t>
      </w:r>
      <w:r w:rsidR="001512F8" w:rsidRPr="00CB08D9">
        <w:rPr>
          <w:rFonts w:cstheme="minorHAnsi"/>
        </w:rPr>
        <w:t xml:space="preserve">.3.2 </w:t>
      </w:r>
      <w:r w:rsidR="004C3C84" w:rsidRPr="00CB08D9">
        <w:rPr>
          <w:rFonts w:cstheme="minorHAnsi"/>
        </w:rPr>
        <w:t>Pokud jsou práce s azbestem prováděny zaměstnanci společnosti, zodpovědný zaměstnanec daného pracoviště v dostatečném časovém předstihu (40 dnů před zahájením prací) nahlásí záměr odstraňování azbestových odpadů k zajištění povinnost</w:t>
      </w:r>
      <w:r>
        <w:rPr>
          <w:rFonts w:cstheme="minorHAnsi"/>
        </w:rPr>
        <w:t>í</w:t>
      </w:r>
      <w:r w:rsidR="004C3C84" w:rsidRPr="00CB08D9">
        <w:rPr>
          <w:rFonts w:cstheme="minorHAnsi"/>
        </w:rPr>
        <w:t xml:space="preserve"> na útvar bezpečnosti a životního prostředí. </w:t>
      </w:r>
    </w:p>
    <w:p w:rsidR="004C3C84" w:rsidRPr="00CB08D9" w:rsidRDefault="00F63A70" w:rsidP="0017630F">
      <w:pPr>
        <w:spacing w:after="60" w:line="240" w:lineRule="auto"/>
        <w:jc w:val="both"/>
        <w:rPr>
          <w:rFonts w:cstheme="minorHAnsi"/>
        </w:rPr>
      </w:pPr>
      <w:r>
        <w:rPr>
          <w:rFonts w:cstheme="minorHAnsi"/>
        </w:rPr>
        <w:t>2.2.5</w:t>
      </w:r>
      <w:r w:rsidR="001512F8" w:rsidRPr="00CB08D9">
        <w:rPr>
          <w:rFonts w:cstheme="minorHAnsi"/>
        </w:rPr>
        <w:t xml:space="preserve">.3.3 Výše uvedené </w:t>
      </w:r>
      <w:r w:rsidR="004C3C84" w:rsidRPr="00CB08D9">
        <w:rPr>
          <w:rFonts w:cstheme="minorHAnsi"/>
        </w:rPr>
        <w:t>povinnost</w:t>
      </w:r>
      <w:r w:rsidR="001512F8" w:rsidRPr="00CB08D9">
        <w:rPr>
          <w:rFonts w:cstheme="minorHAnsi"/>
        </w:rPr>
        <w:t>i</w:t>
      </w:r>
      <w:r w:rsidR="004C3C84" w:rsidRPr="00CB08D9">
        <w:rPr>
          <w:rFonts w:cstheme="minorHAnsi"/>
        </w:rPr>
        <w:t xml:space="preserve"> </w:t>
      </w:r>
      <w:r w:rsidR="004C3C84" w:rsidRPr="00F63A70">
        <w:rPr>
          <w:rFonts w:cstheme="minorHAnsi"/>
          <w:b/>
        </w:rPr>
        <w:t>se netýk</w:t>
      </w:r>
      <w:r w:rsidR="001512F8" w:rsidRPr="00F63A70">
        <w:rPr>
          <w:rFonts w:cstheme="minorHAnsi"/>
          <w:b/>
        </w:rPr>
        <w:t>ají</w:t>
      </w:r>
      <w:r w:rsidR="004C3C84" w:rsidRPr="00F63A70">
        <w:rPr>
          <w:rFonts w:cstheme="minorHAnsi"/>
          <w:b/>
        </w:rPr>
        <w:t xml:space="preserve"> ojedinělé a krátkodobé expozice práce s azbestem</w:t>
      </w:r>
      <w:r w:rsidR="004C3C84" w:rsidRPr="00CB08D9">
        <w:rPr>
          <w:rFonts w:cstheme="minorHAnsi"/>
        </w:rPr>
        <w:t xml:space="preserve"> (výměna těsnících kroužků na potrubí)</w:t>
      </w:r>
      <w:r>
        <w:rPr>
          <w:rFonts w:cstheme="minorHAnsi"/>
        </w:rPr>
        <w:t>.</w:t>
      </w:r>
    </w:p>
    <w:p w:rsidR="00526611" w:rsidRPr="00CB08D9" w:rsidRDefault="00526611" w:rsidP="0017630F">
      <w:pPr>
        <w:spacing w:after="60" w:line="240" w:lineRule="auto"/>
        <w:rPr>
          <w:rFonts w:cstheme="minorHAnsi"/>
          <w:u w:val="single"/>
        </w:rPr>
      </w:pPr>
    </w:p>
    <w:p w:rsidR="0068595A" w:rsidRPr="00CB08D9" w:rsidRDefault="0068595A" w:rsidP="0017630F">
      <w:pPr>
        <w:spacing w:after="60" w:line="240" w:lineRule="auto"/>
        <w:rPr>
          <w:rFonts w:cstheme="minorHAnsi"/>
          <w:u w:val="single"/>
        </w:rPr>
      </w:pPr>
      <w:r w:rsidRPr="00CB08D9">
        <w:rPr>
          <w:rFonts w:cstheme="minorHAnsi"/>
          <w:u w:val="single"/>
        </w:rPr>
        <w:t>2.2.</w:t>
      </w:r>
      <w:r w:rsidR="00F63A70">
        <w:rPr>
          <w:rFonts w:cstheme="minorHAnsi"/>
          <w:u w:val="single"/>
        </w:rPr>
        <w:t>5</w:t>
      </w:r>
      <w:r w:rsidRPr="00CB08D9">
        <w:rPr>
          <w:rFonts w:cstheme="minorHAnsi"/>
          <w:u w:val="single"/>
        </w:rPr>
        <w:t>.4 Odpadní oleje</w:t>
      </w:r>
    </w:p>
    <w:p w:rsidR="00530F5B" w:rsidRPr="00CB08D9" w:rsidRDefault="00530F5B" w:rsidP="00F63A70">
      <w:pPr>
        <w:pStyle w:val="Zkladntextodsazen3"/>
        <w:numPr>
          <w:ilvl w:val="0"/>
          <w:numId w:val="23"/>
        </w:numPr>
        <w:tabs>
          <w:tab w:val="clear" w:pos="360"/>
          <w:tab w:val="num" w:pos="0"/>
          <w:tab w:val="num" w:pos="567"/>
        </w:tabs>
        <w:spacing w:after="0"/>
        <w:ind w:left="0" w:firstLine="0"/>
        <w:jc w:val="both"/>
        <w:rPr>
          <w:rFonts w:cstheme="minorHAnsi"/>
          <w:sz w:val="22"/>
          <w:szCs w:val="22"/>
        </w:rPr>
      </w:pPr>
      <w:r w:rsidRPr="00CB08D9">
        <w:rPr>
          <w:rFonts w:cstheme="minorHAnsi"/>
          <w:sz w:val="22"/>
          <w:szCs w:val="22"/>
        </w:rPr>
        <w:t xml:space="preserve">Jiné hydraulické oleje) </w:t>
      </w:r>
    </w:p>
    <w:p w:rsidR="006269F2" w:rsidRPr="00CB08D9" w:rsidRDefault="00530F5B" w:rsidP="00F63A70">
      <w:pPr>
        <w:pStyle w:val="Zkladntextodsazen3"/>
        <w:numPr>
          <w:ilvl w:val="0"/>
          <w:numId w:val="23"/>
        </w:numPr>
        <w:tabs>
          <w:tab w:val="clear" w:pos="360"/>
          <w:tab w:val="num" w:pos="0"/>
          <w:tab w:val="num" w:pos="567"/>
        </w:tabs>
        <w:spacing w:after="0"/>
        <w:ind w:left="0" w:firstLine="0"/>
        <w:jc w:val="both"/>
        <w:rPr>
          <w:rFonts w:cstheme="minorHAnsi"/>
          <w:sz w:val="22"/>
          <w:szCs w:val="22"/>
        </w:rPr>
      </w:pPr>
      <w:r w:rsidRPr="00CB08D9">
        <w:rPr>
          <w:rFonts w:cstheme="minorHAnsi"/>
          <w:sz w:val="22"/>
          <w:szCs w:val="22"/>
        </w:rPr>
        <w:t xml:space="preserve">Jiné motorové, převodové a mazací oleje </w:t>
      </w:r>
    </w:p>
    <w:p w:rsidR="006269F2" w:rsidRPr="00CB08D9" w:rsidRDefault="00530F5B" w:rsidP="0017630F">
      <w:pPr>
        <w:pStyle w:val="Zkladntextodsazen3"/>
        <w:numPr>
          <w:ilvl w:val="0"/>
          <w:numId w:val="23"/>
        </w:numPr>
        <w:tabs>
          <w:tab w:val="clear" w:pos="360"/>
          <w:tab w:val="num" w:pos="0"/>
          <w:tab w:val="num" w:pos="567"/>
        </w:tabs>
        <w:spacing w:after="60"/>
        <w:ind w:left="0" w:firstLine="0"/>
        <w:jc w:val="both"/>
        <w:rPr>
          <w:rFonts w:cstheme="minorHAnsi"/>
          <w:sz w:val="22"/>
          <w:szCs w:val="22"/>
        </w:rPr>
      </w:pPr>
      <w:r w:rsidRPr="00CB08D9">
        <w:rPr>
          <w:rFonts w:cstheme="minorHAnsi"/>
          <w:sz w:val="22"/>
          <w:szCs w:val="22"/>
        </w:rPr>
        <w:t xml:space="preserve">Jiné izolační a teplonosné oleje </w:t>
      </w:r>
    </w:p>
    <w:p w:rsidR="00530F5B" w:rsidRPr="00CB08D9" w:rsidRDefault="00530F5B" w:rsidP="0017630F">
      <w:pPr>
        <w:pStyle w:val="Zkladntextodsazen3"/>
        <w:tabs>
          <w:tab w:val="num" w:pos="567"/>
        </w:tabs>
        <w:spacing w:after="60"/>
        <w:ind w:left="0"/>
        <w:jc w:val="both"/>
        <w:rPr>
          <w:rFonts w:cstheme="minorHAnsi"/>
          <w:sz w:val="22"/>
          <w:szCs w:val="22"/>
        </w:rPr>
      </w:pPr>
      <w:r w:rsidRPr="00CB08D9">
        <w:rPr>
          <w:rFonts w:cstheme="minorHAnsi"/>
          <w:sz w:val="22"/>
          <w:szCs w:val="22"/>
        </w:rPr>
        <w:t>Odpad kategorie „N“ je převážně shromažďován na shromažďovacích místech v řádně označených uzavřených nádobách</w:t>
      </w:r>
      <w:r w:rsidR="00F63A70">
        <w:rPr>
          <w:rFonts w:cstheme="minorHAnsi"/>
          <w:sz w:val="22"/>
          <w:szCs w:val="22"/>
        </w:rPr>
        <w:t xml:space="preserve"> (viz </w:t>
      </w:r>
      <w:r w:rsidR="00F63A70" w:rsidRPr="00F63A70">
        <w:rPr>
          <w:rFonts w:cstheme="minorHAnsi"/>
          <w:b/>
          <w:sz w:val="22"/>
          <w:szCs w:val="22"/>
        </w:rPr>
        <w:t>příloha č. 1</w:t>
      </w:r>
      <w:r w:rsidR="006269F2" w:rsidRPr="00F63A70">
        <w:rPr>
          <w:rFonts w:cstheme="minorHAnsi"/>
          <w:b/>
          <w:sz w:val="22"/>
          <w:szCs w:val="22"/>
        </w:rPr>
        <w:t xml:space="preserve"> a </w:t>
      </w:r>
      <w:r w:rsidR="00F63A70" w:rsidRPr="00F63A70">
        <w:rPr>
          <w:rFonts w:cstheme="minorHAnsi"/>
          <w:b/>
          <w:sz w:val="22"/>
          <w:szCs w:val="22"/>
        </w:rPr>
        <w:t>2</w:t>
      </w:r>
      <w:r w:rsidR="006269F2" w:rsidRPr="00CB08D9">
        <w:rPr>
          <w:rFonts w:cstheme="minorHAnsi"/>
          <w:sz w:val="22"/>
          <w:szCs w:val="22"/>
        </w:rPr>
        <w:t>)</w:t>
      </w:r>
      <w:r w:rsidRPr="00CB08D9">
        <w:rPr>
          <w:rFonts w:cstheme="minorHAnsi"/>
          <w:sz w:val="22"/>
          <w:szCs w:val="22"/>
        </w:rPr>
        <w:t xml:space="preserve">, umístěných v záchytných vanách a odtud předáván do skladu odpadních olejů. Oleje musí být </w:t>
      </w:r>
      <w:r w:rsidRPr="00CB08D9">
        <w:rPr>
          <w:rFonts w:cstheme="minorHAnsi"/>
          <w:b/>
          <w:sz w:val="22"/>
          <w:szCs w:val="22"/>
        </w:rPr>
        <w:t>tříděny</w:t>
      </w:r>
      <w:r w:rsidRPr="00CB08D9">
        <w:rPr>
          <w:rFonts w:cstheme="minorHAnsi"/>
          <w:sz w:val="22"/>
          <w:szCs w:val="22"/>
        </w:rPr>
        <w:t xml:space="preserve"> dle výše jmenovaných druhů.</w:t>
      </w:r>
    </w:p>
    <w:p w:rsidR="00530F5B" w:rsidRPr="00CB08D9" w:rsidRDefault="00530F5B" w:rsidP="0017630F">
      <w:pPr>
        <w:pStyle w:val="Zkladntextodsazen3"/>
        <w:tabs>
          <w:tab w:val="num" w:pos="0"/>
          <w:tab w:val="num" w:pos="567"/>
        </w:tabs>
        <w:spacing w:after="60"/>
        <w:ind w:left="0"/>
        <w:jc w:val="both"/>
        <w:rPr>
          <w:rFonts w:cstheme="minorHAnsi"/>
          <w:sz w:val="22"/>
          <w:szCs w:val="22"/>
        </w:rPr>
      </w:pPr>
      <w:r w:rsidRPr="00CB08D9">
        <w:rPr>
          <w:rFonts w:cstheme="minorHAnsi"/>
          <w:b/>
          <w:sz w:val="22"/>
          <w:szCs w:val="22"/>
        </w:rPr>
        <w:t xml:space="preserve">Je zakázáno je mezi sebou mísit nebo smíchávat </w:t>
      </w:r>
      <w:r w:rsidR="007E4CE6">
        <w:rPr>
          <w:rFonts w:cstheme="minorHAnsi"/>
          <w:b/>
          <w:sz w:val="22"/>
          <w:szCs w:val="22"/>
        </w:rPr>
        <w:t xml:space="preserve">oleje </w:t>
      </w:r>
      <w:r w:rsidRPr="00CB08D9">
        <w:rPr>
          <w:rFonts w:cstheme="minorHAnsi"/>
          <w:b/>
          <w:sz w:val="22"/>
          <w:szCs w:val="22"/>
        </w:rPr>
        <w:t>s látkami obsahujícími PCB či jin</w:t>
      </w:r>
      <w:r w:rsidR="007E4CE6">
        <w:rPr>
          <w:rFonts w:cstheme="minorHAnsi"/>
          <w:b/>
          <w:sz w:val="22"/>
          <w:szCs w:val="22"/>
        </w:rPr>
        <w:t>ými</w:t>
      </w:r>
      <w:r w:rsidRPr="00CB08D9">
        <w:rPr>
          <w:rFonts w:cstheme="minorHAnsi"/>
          <w:b/>
          <w:sz w:val="22"/>
          <w:szCs w:val="22"/>
        </w:rPr>
        <w:t xml:space="preserve"> chlorovan</w:t>
      </w:r>
      <w:r w:rsidR="007E4CE6">
        <w:rPr>
          <w:rFonts w:cstheme="minorHAnsi"/>
          <w:b/>
          <w:sz w:val="22"/>
          <w:szCs w:val="22"/>
        </w:rPr>
        <w:t>ými</w:t>
      </w:r>
      <w:r w:rsidRPr="00CB08D9">
        <w:rPr>
          <w:rFonts w:cstheme="minorHAnsi"/>
          <w:b/>
          <w:sz w:val="22"/>
          <w:szCs w:val="22"/>
        </w:rPr>
        <w:t xml:space="preserve"> uhlovodíky a látk</w:t>
      </w:r>
      <w:r w:rsidR="007E4CE6">
        <w:rPr>
          <w:rFonts w:cstheme="minorHAnsi"/>
          <w:b/>
          <w:sz w:val="22"/>
          <w:szCs w:val="22"/>
        </w:rPr>
        <w:t>ami</w:t>
      </w:r>
      <w:r w:rsidRPr="00CB08D9">
        <w:rPr>
          <w:rFonts w:cstheme="minorHAnsi"/>
          <w:b/>
          <w:sz w:val="22"/>
          <w:szCs w:val="22"/>
        </w:rPr>
        <w:t xml:space="preserve"> anebo s jinými nebezpečnými odpady!</w:t>
      </w:r>
      <w:r w:rsidRPr="00CB08D9">
        <w:rPr>
          <w:rFonts w:cstheme="minorHAnsi"/>
          <w:sz w:val="22"/>
          <w:szCs w:val="22"/>
        </w:rPr>
        <w:t xml:space="preserve"> </w:t>
      </w:r>
      <w:r w:rsidR="007F5893" w:rsidRPr="00CB08D9">
        <w:rPr>
          <w:rFonts w:cstheme="minorHAnsi"/>
          <w:sz w:val="22"/>
          <w:szCs w:val="22"/>
        </w:rPr>
        <w:t>Vzorkování odpadních olejů za účelem zjištění obsahu závadných látek zajišťuje odpadový hospodář.</w:t>
      </w:r>
    </w:p>
    <w:p w:rsidR="00530F5B" w:rsidRPr="00CB08D9" w:rsidRDefault="00530F5B" w:rsidP="0017630F">
      <w:pPr>
        <w:pStyle w:val="Zkladntextodsazen3"/>
        <w:tabs>
          <w:tab w:val="num" w:pos="0"/>
          <w:tab w:val="num" w:pos="567"/>
        </w:tabs>
        <w:spacing w:after="60"/>
        <w:ind w:left="0"/>
        <w:jc w:val="both"/>
        <w:rPr>
          <w:rFonts w:cstheme="minorHAnsi"/>
          <w:sz w:val="22"/>
          <w:szCs w:val="22"/>
        </w:rPr>
      </w:pPr>
      <w:r w:rsidRPr="00CB08D9">
        <w:rPr>
          <w:rFonts w:cstheme="minorHAnsi"/>
          <w:sz w:val="22"/>
          <w:szCs w:val="22"/>
        </w:rPr>
        <w:t xml:space="preserve">Pokud s tímto odpadem </w:t>
      </w:r>
      <w:proofErr w:type="gramStart"/>
      <w:r w:rsidRPr="00CB08D9">
        <w:rPr>
          <w:rFonts w:cstheme="minorHAnsi"/>
          <w:sz w:val="22"/>
          <w:szCs w:val="22"/>
        </w:rPr>
        <w:t>nakládá</w:t>
      </w:r>
      <w:proofErr w:type="gramEnd"/>
      <w:r w:rsidRPr="00CB08D9">
        <w:rPr>
          <w:rFonts w:cstheme="minorHAnsi"/>
          <w:sz w:val="22"/>
          <w:szCs w:val="22"/>
        </w:rPr>
        <w:t xml:space="preserve"> cizí právnická osoba na základě smluvních vztahů pro </w:t>
      </w:r>
      <w:r w:rsidR="007F5893" w:rsidRPr="00CB08D9">
        <w:rPr>
          <w:rFonts w:cstheme="minorHAnsi"/>
          <w:sz w:val="22"/>
          <w:szCs w:val="22"/>
        </w:rPr>
        <w:t xml:space="preserve">společnost </w:t>
      </w:r>
      <w:r w:rsidRPr="00CB08D9">
        <w:rPr>
          <w:rFonts w:cstheme="minorHAnsi"/>
          <w:sz w:val="22"/>
          <w:szCs w:val="22"/>
        </w:rPr>
        <w:t xml:space="preserve">je povinna tento odpad na základě vrácenky předat v nádobě zabezpečené proti úniku </w:t>
      </w:r>
      <w:r w:rsidRPr="00CB08D9">
        <w:rPr>
          <w:rFonts w:cstheme="minorHAnsi"/>
          <w:b/>
          <w:sz w:val="22"/>
          <w:szCs w:val="22"/>
        </w:rPr>
        <w:t>s řádným označením</w:t>
      </w:r>
      <w:r w:rsidRPr="00CB08D9">
        <w:rPr>
          <w:rFonts w:cstheme="minorHAnsi"/>
          <w:sz w:val="22"/>
          <w:szCs w:val="22"/>
        </w:rPr>
        <w:t xml:space="preserve"> o jaký olej se </w:t>
      </w:r>
      <w:proofErr w:type="gramStart"/>
      <w:r w:rsidRPr="00CB08D9">
        <w:rPr>
          <w:rFonts w:cstheme="minorHAnsi"/>
          <w:sz w:val="22"/>
          <w:szCs w:val="22"/>
        </w:rPr>
        <w:t>jedná</w:t>
      </w:r>
      <w:proofErr w:type="gramEnd"/>
      <w:r w:rsidRPr="00CB08D9">
        <w:rPr>
          <w:rFonts w:cstheme="minorHAnsi"/>
          <w:sz w:val="22"/>
          <w:szCs w:val="22"/>
        </w:rPr>
        <w:t xml:space="preserve"> a z jaké akce pochází, objednateli do skladu odpadních olejů.</w:t>
      </w:r>
    </w:p>
    <w:p w:rsidR="00530F5B" w:rsidRPr="00CB08D9" w:rsidRDefault="007F5893" w:rsidP="0017630F">
      <w:pPr>
        <w:pStyle w:val="Zkladntextodsazen3"/>
        <w:tabs>
          <w:tab w:val="num" w:pos="0"/>
          <w:tab w:val="num" w:pos="567"/>
        </w:tabs>
        <w:spacing w:after="60"/>
        <w:ind w:left="0"/>
        <w:jc w:val="both"/>
        <w:rPr>
          <w:rFonts w:cstheme="minorHAnsi"/>
          <w:sz w:val="22"/>
          <w:szCs w:val="22"/>
        </w:rPr>
      </w:pPr>
      <w:r w:rsidRPr="00CB08D9">
        <w:rPr>
          <w:rFonts w:cstheme="minorHAnsi"/>
          <w:sz w:val="22"/>
          <w:szCs w:val="22"/>
        </w:rPr>
        <w:t>V případě, že</w:t>
      </w:r>
      <w:r w:rsidR="00530F5B" w:rsidRPr="00CB08D9">
        <w:rPr>
          <w:rFonts w:cstheme="minorHAnsi"/>
          <w:sz w:val="22"/>
          <w:szCs w:val="22"/>
        </w:rPr>
        <w:t xml:space="preserve"> se jedná o větší množství oleje v zařízení (transformátor, turbína, apod.), je po dohodě mezi zodpovědným zaměstnancem za zařízení, z kterého je olej potřeba odstranit, a odpadovým hospodářem, zajištěna cisterna, která odčerpá tento olej přímo ze zařízení. Požadavek na přistavení cisterny je </w:t>
      </w:r>
      <w:r w:rsidR="00530F5B" w:rsidRPr="00CB08D9">
        <w:rPr>
          <w:rFonts w:cstheme="minorHAnsi"/>
          <w:b/>
          <w:sz w:val="22"/>
          <w:szCs w:val="22"/>
        </w:rPr>
        <w:t>nutné</w:t>
      </w:r>
      <w:r w:rsidR="00530F5B" w:rsidRPr="00CB08D9">
        <w:rPr>
          <w:rFonts w:cstheme="minorHAnsi"/>
          <w:sz w:val="22"/>
          <w:szCs w:val="22"/>
        </w:rPr>
        <w:t xml:space="preserve"> uplatnit </w:t>
      </w:r>
      <w:r w:rsidRPr="00CB08D9">
        <w:rPr>
          <w:rFonts w:cstheme="minorHAnsi"/>
          <w:sz w:val="22"/>
          <w:szCs w:val="22"/>
        </w:rPr>
        <w:t xml:space="preserve">u odpadového hospodáře </w:t>
      </w:r>
      <w:r w:rsidR="00530F5B" w:rsidRPr="00CB08D9">
        <w:rPr>
          <w:rFonts w:cstheme="minorHAnsi"/>
          <w:sz w:val="22"/>
          <w:szCs w:val="22"/>
        </w:rPr>
        <w:t xml:space="preserve">alespoň týden předem. </w:t>
      </w:r>
    </w:p>
    <w:p w:rsidR="00530F5B" w:rsidRPr="00CB08D9" w:rsidRDefault="00530F5B" w:rsidP="0017630F">
      <w:pPr>
        <w:pStyle w:val="Zkladntextodsazen3"/>
        <w:tabs>
          <w:tab w:val="num" w:pos="0"/>
          <w:tab w:val="num" w:pos="567"/>
        </w:tabs>
        <w:spacing w:after="60"/>
        <w:ind w:left="0"/>
        <w:jc w:val="both"/>
        <w:rPr>
          <w:rFonts w:cstheme="minorHAnsi"/>
          <w:sz w:val="22"/>
          <w:szCs w:val="22"/>
        </w:rPr>
      </w:pPr>
      <w:r w:rsidRPr="00CB08D9">
        <w:rPr>
          <w:rFonts w:cstheme="minorHAnsi"/>
          <w:sz w:val="22"/>
          <w:szCs w:val="22"/>
        </w:rPr>
        <w:t xml:space="preserve"> </w:t>
      </w:r>
    </w:p>
    <w:p w:rsidR="00526611" w:rsidRPr="00CB08D9" w:rsidRDefault="00153EFC" w:rsidP="0017630F">
      <w:pPr>
        <w:spacing w:after="60" w:line="240" w:lineRule="auto"/>
        <w:rPr>
          <w:rFonts w:cstheme="minorHAnsi"/>
          <w:u w:val="single"/>
        </w:rPr>
      </w:pPr>
      <w:r w:rsidRPr="00CB08D9">
        <w:rPr>
          <w:rFonts w:cstheme="minorHAnsi"/>
          <w:u w:val="single"/>
        </w:rPr>
        <w:t>2.2.</w:t>
      </w:r>
      <w:r w:rsidR="007E4CE6">
        <w:rPr>
          <w:rFonts w:cstheme="minorHAnsi"/>
          <w:u w:val="single"/>
        </w:rPr>
        <w:t>5</w:t>
      </w:r>
      <w:r w:rsidRPr="00CB08D9">
        <w:rPr>
          <w:rFonts w:cstheme="minorHAnsi"/>
          <w:u w:val="single"/>
        </w:rPr>
        <w:t>.5 Zeminy jako stavební odpad</w:t>
      </w:r>
    </w:p>
    <w:p w:rsidR="00153EFC" w:rsidRPr="00CB08D9" w:rsidRDefault="00153EFC" w:rsidP="0017630F">
      <w:pPr>
        <w:spacing w:after="60" w:line="240" w:lineRule="auto"/>
        <w:rPr>
          <w:rFonts w:cstheme="minorHAnsi"/>
        </w:rPr>
      </w:pPr>
      <w:r w:rsidRPr="00CB08D9">
        <w:rPr>
          <w:rFonts w:cstheme="minorHAnsi"/>
        </w:rPr>
        <w:t>Při nakládání se zeminami vyplývají čtyři režimy nakládání:</w:t>
      </w:r>
    </w:p>
    <w:p w:rsidR="00A83525" w:rsidRPr="007E4CE6" w:rsidRDefault="00A83525" w:rsidP="0017630F">
      <w:pPr>
        <w:spacing w:after="60" w:line="240" w:lineRule="auto"/>
        <w:jc w:val="both"/>
        <w:rPr>
          <w:rFonts w:cstheme="minorHAnsi"/>
          <w:i/>
        </w:rPr>
      </w:pPr>
      <w:r w:rsidRPr="007E4CE6">
        <w:rPr>
          <w:rFonts w:cstheme="minorHAnsi"/>
          <w:i/>
        </w:rPr>
        <w:t>1. Vytěžená zemina pod zákon o odpadech nespadá</w:t>
      </w:r>
    </w:p>
    <w:p w:rsidR="00A83525" w:rsidRPr="00CB08D9" w:rsidRDefault="00A83525" w:rsidP="0017630F">
      <w:pPr>
        <w:spacing w:after="60" w:line="240" w:lineRule="auto"/>
        <w:jc w:val="both"/>
        <w:rPr>
          <w:rFonts w:cstheme="minorHAnsi"/>
        </w:rPr>
      </w:pPr>
      <w:r w:rsidRPr="00CB08D9">
        <w:rPr>
          <w:rFonts w:cstheme="minorHAnsi"/>
        </w:rPr>
        <w:t>Na vytěženou nekontaminovanou zeminu se zákon o odpadech nevztahuje, pokud je zajištěno, že tato zemina bude použita ve svém přirozeném stavu pro účely stavby v místě, na kterém byla vytěžena.</w:t>
      </w:r>
    </w:p>
    <w:p w:rsidR="00A83525" w:rsidRPr="007E4CE6" w:rsidRDefault="00A83525" w:rsidP="0017630F">
      <w:pPr>
        <w:spacing w:after="60" w:line="240" w:lineRule="auto"/>
        <w:jc w:val="both"/>
        <w:rPr>
          <w:rFonts w:cstheme="minorHAnsi"/>
          <w:i/>
        </w:rPr>
      </w:pPr>
      <w:r w:rsidRPr="007E4CE6">
        <w:rPr>
          <w:rFonts w:cstheme="minorHAnsi"/>
          <w:i/>
        </w:rPr>
        <w:t>2. Zemina nenaplní definici pojmu odpad</w:t>
      </w:r>
    </w:p>
    <w:p w:rsidR="00A83525" w:rsidRPr="00CB08D9" w:rsidRDefault="00A83525" w:rsidP="0017630F">
      <w:pPr>
        <w:spacing w:after="60" w:line="240" w:lineRule="auto"/>
        <w:jc w:val="both"/>
        <w:rPr>
          <w:rFonts w:cstheme="minorHAnsi"/>
        </w:rPr>
      </w:pPr>
      <w:r w:rsidRPr="00CB08D9">
        <w:rPr>
          <w:rFonts w:cstheme="minorHAnsi"/>
        </w:rPr>
        <w:t xml:space="preserve">Odpadem je movitá věc, které se osoba zbavuje. Subjekt, kterému </w:t>
      </w:r>
      <w:proofErr w:type="gramStart"/>
      <w:r w:rsidRPr="00CB08D9">
        <w:rPr>
          <w:rFonts w:cstheme="minorHAnsi"/>
        </w:rPr>
        <w:t>vznikne</w:t>
      </w:r>
      <w:proofErr w:type="gramEnd"/>
      <w:r w:rsidRPr="00CB08D9">
        <w:rPr>
          <w:rFonts w:cstheme="minorHAnsi"/>
        </w:rPr>
        <w:t xml:space="preserve"> výkopová zemina se j</w:t>
      </w:r>
      <w:r w:rsidR="001512F8" w:rsidRPr="00CB08D9">
        <w:rPr>
          <w:rFonts w:cstheme="minorHAnsi"/>
        </w:rPr>
        <w:t>í</w:t>
      </w:r>
      <w:r w:rsidRPr="00CB08D9">
        <w:rPr>
          <w:rFonts w:cstheme="minorHAnsi"/>
        </w:rPr>
        <w:t xml:space="preserve"> ale </w:t>
      </w:r>
      <w:proofErr w:type="gramStart"/>
      <w:r w:rsidRPr="00CB08D9">
        <w:rPr>
          <w:rFonts w:cstheme="minorHAnsi"/>
        </w:rPr>
        <w:t>nechce</w:t>
      </w:r>
      <w:proofErr w:type="gramEnd"/>
      <w:r w:rsidRPr="00CB08D9">
        <w:rPr>
          <w:rFonts w:cstheme="minorHAnsi"/>
        </w:rPr>
        <w:t xml:space="preserve"> zbavit. Vznikne-li tedy na jedné stavbě a na druhé stavbě stejného vlastníka zemina chybí, je </w:t>
      </w:r>
      <w:r w:rsidRPr="00CB08D9">
        <w:rPr>
          <w:rFonts w:cstheme="minorHAnsi"/>
        </w:rPr>
        <w:lastRenderedPageBreak/>
        <w:t xml:space="preserve">možné tuto výkopovou zeminu využít pro vlastní potřebu, aniž by byl vázán původním místem vzniku zeminy. Samotné využití (např. terénní úpravy) zemin musí kvalitativně pro jejich využití na povrchu terénu vyhovovat, tj. nepředstavují riziko v nové lokalitě. </w:t>
      </w:r>
    </w:p>
    <w:p w:rsidR="00A83525" w:rsidRPr="007E4CE6" w:rsidRDefault="00A83525" w:rsidP="0017630F">
      <w:pPr>
        <w:spacing w:after="60" w:line="240" w:lineRule="auto"/>
        <w:jc w:val="both"/>
        <w:rPr>
          <w:rFonts w:cstheme="minorHAnsi"/>
          <w:i/>
        </w:rPr>
      </w:pPr>
      <w:r w:rsidRPr="007E4CE6">
        <w:rPr>
          <w:rFonts w:cstheme="minorHAnsi"/>
          <w:i/>
        </w:rPr>
        <w:t>3. Jedná se o vedlejší produkt</w:t>
      </w:r>
    </w:p>
    <w:p w:rsidR="00A83525" w:rsidRPr="00CB08D9" w:rsidRDefault="00A83525" w:rsidP="0017630F">
      <w:pPr>
        <w:spacing w:after="60" w:line="240" w:lineRule="auto"/>
        <w:jc w:val="both"/>
        <w:rPr>
          <w:rFonts w:cstheme="minorHAnsi"/>
        </w:rPr>
      </w:pPr>
      <w:r w:rsidRPr="00CB08D9">
        <w:rPr>
          <w:rFonts w:cstheme="minorHAnsi"/>
        </w:rPr>
        <w:t>Vedlejší produkt – výkopová zemina může být využita i v jiném místě, tedy mimo místo vytěžení. Za vedlejší produkt může být zemina využita, pokud jí původce jako vedlejší produkt zařadí (nesmí být ovšem souběžně zařazen jako odpad) a následně splní podmínky využití.</w:t>
      </w:r>
      <w:r w:rsidR="00A45AD7" w:rsidRPr="00CB08D9">
        <w:rPr>
          <w:rFonts w:cstheme="minorHAnsi"/>
        </w:rPr>
        <w:t xml:space="preserve"> </w:t>
      </w:r>
      <w:r w:rsidRPr="00CB08D9">
        <w:rPr>
          <w:rFonts w:cstheme="minorHAnsi"/>
        </w:rPr>
        <w:t>Předpoklad využití je takový, že nepovede k nepříznivým dopadům na životní prostředí (doložitelné protokolem o odběru</w:t>
      </w:r>
      <w:r w:rsidR="00D61E37">
        <w:rPr>
          <w:rFonts w:cstheme="minorHAnsi"/>
        </w:rPr>
        <w:t xml:space="preserve"> </w:t>
      </w:r>
      <w:r w:rsidRPr="00CB08D9">
        <w:rPr>
          <w:rFonts w:cstheme="minorHAnsi"/>
        </w:rPr>
        <w:t xml:space="preserve">a </w:t>
      </w:r>
      <w:r w:rsidR="00A45AD7" w:rsidRPr="00CB08D9">
        <w:rPr>
          <w:rFonts w:cstheme="minorHAnsi"/>
        </w:rPr>
        <w:t xml:space="preserve"> chemické analýze </w:t>
      </w:r>
      <w:r w:rsidRPr="00CB08D9">
        <w:rPr>
          <w:rFonts w:cstheme="minorHAnsi"/>
        </w:rPr>
        <w:t>zeminy</w:t>
      </w:r>
      <w:r w:rsidR="00A45AD7" w:rsidRPr="00CB08D9">
        <w:rPr>
          <w:rFonts w:cstheme="minorHAnsi"/>
        </w:rPr>
        <w:t xml:space="preserve">), </w:t>
      </w:r>
      <w:proofErr w:type="gramStart"/>
      <w:r w:rsidR="00A45AD7" w:rsidRPr="00CB08D9">
        <w:rPr>
          <w:rFonts w:cstheme="minorHAnsi"/>
        </w:rPr>
        <w:t xml:space="preserve">tzn. </w:t>
      </w:r>
      <w:r w:rsidR="00D61E37">
        <w:rPr>
          <w:rFonts w:cstheme="minorHAnsi"/>
        </w:rPr>
        <w:t>ž</w:t>
      </w:r>
      <w:r w:rsidR="00A45AD7" w:rsidRPr="00CB08D9">
        <w:rPr>
          <w:rFonts w:cstheme="minorHAnsi"/>
        </w:rPr>
        <w:t>e</w:t>
      </w:r>
      <w:proofErr w:type="gramEnd"/>
      <w:r w:rsidR="00A45AD7" w:rsidRPr="00CB08D9">
        <w:rPr>
          <w:rFonts w:cstheme="minorHAnsi"/>
        </w:rPr>
        <w:t xml:space="preserve"> bude dodrženo plnění limitů obsahu škodlivin dle vyhlášky o podmínkách ukládání odpadů na skládky a jejich využití na povrchu terénu. </w:t>
      </w:r>
    </w:p>
    <w:p w:rsidR="00A06E54" w:rsidRDefault="00A06E54" w:rsidP="0017630F">
      <w:pPr>
        <w:spacing w:after="60" w:line="240" w:lineRule="auto"/>
        <w:jc w:val="both"/>
        <w:rPr>
          <w:rFonts w:cstheme="minorHAnsi"/>
          <w:i/>
        </w:rPr>
      </w:pPr>
    </w:p>
    <w:p w:rsidR="00A83525" w:rsidRPr="007E4CE6" w:rsidRDefault="00A83525" w:rsidP="0017630F">
      <w:pPr>
        <w:spacing w:after="60" w:line="240" w:lineRule="auto"/>
        <w:jc w:val="both"/>
        <w:rPr>
          <w:rFonts w:cstheme="minorHAnsi"/>
          <w:i/>
        </w:rPr>
      </w:pPr>
      <w:r w:rsidRPr="007E4CE6">
        <w:rPr>
          <w:rFonts w:cstheme="minorHAnsi"/>
          <w:i/>
        </w:rPr>
        <w:t>4. Zemina je odpadem</w:t>
      </w:r>
    </w:p>
    <w:p w:rsidR="009F7C7E" w:rsidRPr="00CB08D9" w:rsidRDefault="00A45AD7" w:rsidP="0017630F">
      <w:pPr>
        <w:spacing w:after="60" w:line="240" w:lineRule="auto"/>
        <w:jc w:val="both"/>
        <w:rPr>
          <w:rFonts w:cstheme="minorHAnsi"/>
        </w:rPr>
      </w:pPr>
      <w:r w:rsidRPr="00CB08D9">
        <w:rPr>
          <w:rFonts w:cstheme="minorHAnsi"/>
        </w:rPr>
        <w:t>Zemina je odpadem, byla-li takto původcem odpadu zařazena (</w:t>
      </w:r>
      <w:proofErr w:type="gramStart"/>
      <w:r w:rsidRPr="00CB08D9">
        <w:rPr>
          <w:rFonts w:cstheme="minorHAnsi"/>
        </w:rPr>
        <w:t>tzn. chce</w:t>
      </w:r>
      <w:proofErr w:type="gramEnd"/>
      <w:r w:rsidRPr="00CB08D9">
        <w:rPr>
          <w:rFonts w:cstheme="minorHAnsi"/>
        </w:rPr>
        <w:t xml:space="preserve"> se jí zbavit) nebo je-li kontaminována a plně tedy spadá pod režim zákona o odpadech.</w:t>
      </w:r>
    </w:p>
    <w:p w:rsidR="007F5551" w:rsidRDefault="007F5551" w:rsidP="0017630F">
      <w:pPr>
        <w:pStyle w:val="SNOClanekodpady"/>
        <w:spacing w:before="0" w:after="60"/>
        <w:jc w:val="both"/>
        <w:rPr>
          <w:rFonts w:asciiTheme="minorHAnsi" w:hAnsiTheme="minorHAnsi"/>
        </w:rPr>
      </w:pPr>
    </w:p>
    <w:p w:rsidR="00D61E37" w:rsidRPr="00235F2C" w:rsidRDefault="00235F2C" w:rsidP="00D61E37">
      <w:pPr>
        <w:pStyle w:val="SNOClanekodpady"/>
        <w:spacing w:before="0" w:after="0"/>
        <w:jc w:val="both"/>
        <w:rPr>
          <w:rFonts w:asciiTheme="minorHAnsi" w:hAnsiTheme="minorHAnsi"/>
          <w:b w:val="0"/>
        </w:rPr>
      </w:pPr>
      <w:r w:rsidRPr="00235F2C">
        <w:rPr>
          <w:rFonts w:asciiTheme="minorHAnsi" w:hAnsiTheme="minorHAnsi"/>
          <w:b w:val="0"/>
        </w:rPr>
        <w:t xml:space="preserve">Z výše uvedeného vyplývá, že nakládání se zeminami </w:t>
      </w:r>
      <w:r>
        <w:rPr>
          <w:rFonts w:asciiTheme="minorHAnsi" w:hAnsiTheme="minorHAnsi"/>
          <w:b w:val="0"/>
        </w:rPr>
        <w:t>ve společnosti musí být definováno již v době zpracování dokumentace záměru nebo před zahájením plánovaných činností na zařízení.</w:t>
      </w:r>
    </w:p>
    <w:p w:rsidR="00D61E37" w:rsidRDefault="00D61E37" w:rsidP="00D61E37">
      <w:pPr>
        <w:pStyle w:val="SNOClanekodpady"/>
        <w:spacing w:before="0" w:after="0"/>
        <w:jc w:val="both"/>
        <w:rPr>
          <w:rFonts w:asciiTheme="minorHAnsi" w:hAnsiTheme="minorHAnsi"/>
        </w:rPr>
      </w:pPr>
    </w:p>
    <w:p w:rsidR="00235F2C" w:rsidRPr="00B24D57" w:rsidRDefault="00235F2C" w:rsidP="00D61E37">
      <w:pPr>
        <w:pStyle w:val="SNOClanekodpady"/>
        <w:spacing w:before="0" w:after="0"/>
        <w:jc w:val="both"/>
        <w:rPr>
          <w:rFonts w:asciiTheme="minorHAnsi" w:hAnsiTheme="minorHAnsi"/>
        </w:rPr>
      </w:pPr>
    </w:p>
    <w:p w:rsidR="00235F2C" w:rsidRDefault="007F5551" w:rsidP="00235F2C">
      <w:pPr>
        <w:pStyle w:val="SNOClanekodpady"/>
        <w:spacing w:before="0" w:after="0"/>
        <w:ind w:left="720"/>
        <w:rPr>
          <w:rFonts w:asciiTheme="minorHAnsi" w:hAnsiTheme="minorHAnsi" w:cstheme="minorHAnsi"/>
        </w:rPr>
      </w:pPr>
      <w:r w:rsidRPr="00CB08D9">
        <w:rPr>
          <w:rFonts w:asciiTheme="minorHAnsi" w:hAnsiTheme="minorHAnsi" w:cstheme="minorHAnsi"/>
        </w:rPr>
        <w:t xml:space="preserve">Článek </w:t>
      </w:r>
      <w:r w:rsidR="001512F8" w:rsidRPr="00CB08D9">
        <w:rPr>
          <w:rFonts w:asciiTheme="minorHAnsi" w:hAnsiTheme="minorHAnsi" w:cstheme="minorHAnsi"/>
        </w:rPr>
        <w:t>3</w:t>
      </w:r>
    </w:p>
    <w:p w:rsidR="00CA1CBA" w:rsidRPr="00CA1CBA" w:rsidRDefault="00CA1CBA" w:rsidP="00235F2C">
      <w:pPr>
        <w:pStyle w:val="SNOClanekodpady"/>
        <w:spacing w:before="0" w:after="0"/>
        <w:ind w:left="720"/>
        <w:rPr>
          <w:rFonts w:asciiTheme="minorHAnsi" w:hAnsiTheme="minorHAnsi" w:cstheme="minorHAnsi"/>
          <w:caps/>
        </w:rPr>
      </w:pPr>
      <w:r>
        <w:rPr>
          <w:rFonts w:asciiTheme="minorHAnsi" w:hAnsiTheme="minorHAnsi" w:cstheme="minorHAnsi"/>
          <w:caps/>
        </w:rPr>
        <w:t>zpětný odběr výrobků</w:t>
      </w:r>
    </w:p>
    <w:p w:rsidR="00CA1CBA" w:rsidRPr="00CB08D9" w:rsidRDefault="00CA1CBA" w:rsidP="00235F2C">
      <w:pPr>
        <w:pStyle w:val="SNOClanekodpady"/>
        <w:spacing w:before="0" w:after="0"/>
        <w:ind w:left="720"/>
        <w:rPr>
          <w:rFonts w:asciiTheme="minorHAnsi" w:hAnsiTheme="minorHAnsi" w:cstheme="minorHAnsi"/>
        </w:rPr>
      </w:pPr>
    </w:p>
    <w:p w:rsidR="007F5551" w:rsidRPr="00CB08D9" w:rsidRDefault="001512F8" w:rsidP="00D61E37">
      <w:pPr>
        <w:pStyle w:val="SNOClanekodpady"/>
        <w:spacing w:before="0" w:after="0"/>
        <w:jc w:val="both"/>
        <w:rPr>
          <w:rFonts w:asciiTheme="minorHAnsi" w:hAnsiTheme="minorHAnsi" w:cstheme="minorHAnsi"/>
        </w:rPr>
      </w:pPr>
      <w:r w:rsidRPr="00CB08D9">
        <w:rPr>
          <w:rFonts w:asciiTheme="minorHAnsi" w:hAnsiTheme="minorHAnsi" w:cstheme="minorHAnsi"/>
        </w:rPr>
        <w:t>3</w:t>
      </w:r>
      <w:r w:rsidR="00B65F9F" w:rsidRPr="00CB08D9">
        <w:rPr>
          <w:rFonts w:asciiTheme="minorHAnsi" w:hAnsiTheme="minorHAnsi" w:cstheme="minorHAnsi"/>
        </w:rPr>
        <w:t xml:space="preserve">.1 </w:t>
      </w:r>
      <w:r w:rsidR="007F5551" w:rsidRPr="00CB08D9">
        <w:rPr>
          <w:rFonts w:asciiTheme="minorHAnsi" w:hAnsiTheme="minorHAnsi" w:cstheme="minorHAnsi"/>
        </w:rPr>
        <w:t>Povinnosti při nakládání s vybranými výrobky, vybranými odpady a vybranými zařízeními, na které se vztahuje zpětný odběr nebo oddělený sběr</w:t>
      </w:r>
    </w:p>
    <w:p w:rsidR="007F5551" w:rsidRPr="00CB08D9" w:rsidRDefault="001512F8" w:rsidP="005532E9">
      <w:pPr>
        <w:spacing w:after="0" w:line="240" w:lineRule="auto"/>
        <w:jc w:val="both"/>
        <w:rPr>
          <w:rFonts w:cstheme="minorHAnsi"/>
        </w:rPr>
      </w:pPr>
      <w:r w:rsidRPr="00CB08D9">
        <w:rPr>
          <w:rFonts w:cstheme="minorHAnsi"/>
        </w:rPr>
        <w:t>3</w:t>
      </w:r>
      <w:r w:rsidR="00F43F61" w:rsidRPr="00CB08D9">
        <w:rPr>
          <w:rFonts w:cstheme="minorHAnsi"/>
        </w:rPr>
        <w:t xml:space="preserve">.1.1 </w:t>
      </w:r>
      <w:r w:rsidR="007F5551" w:rsidRPr="00CB08D9">
        <w:rPr>
          <w:rFonts w:cstheme="minorHAnsi"/>
        </w:rPr>
        <w:t xml:space="preserve">Vybranými výrobky, vybranými odpady a vybranými </w:t>
      </w:r>
      <w:r w:rsidR="00F43F61" w:rsidRPr="00CB08D9">
        <w:rPr>
          <w:rFonts w:cstheme="minorHAnsi"/>
        </w:rPr>
        <w:t xml:space="preserve">zařízeními se mimo jiné rozumí </w:t>
      </w:r>
      <w:r w:rsidR="007F5551" w:rsidRPr="00CB08D9">
        <w:rPr>
          <w:rFonts w:cstheme="minorHAnsi"/>
        </w:rPr>
        <w:t xml:space="preserve">odpady perzistentních organických znečišťujících látek a PCB, odpadní oleje, baterie a akumulátory, </w:t>
      </w:r>
      <w:r w:rsidR="00F43F61" w:rsidRPr="00CB08D9">
        <w:rPr>
          <w:rFonts w:cstheme="minorHAnsi"/>
        </w:rPr>
        <w:t xml:space="preserve">odpady azbestu a </w:t>
      </w:r>
      <w:r w:rsidR="007F5551" w:rsidRPr="00CB08D9">
        <w:rPr>
          <w:rFonts w:cstheme="minorHAnsi"/>
        </w:rPr>
        <w:t>elektrická a elektronická zařízení.</w:t>
      </w:r>
    </w:p>
    <w:p w:rsidR="007F5551" w:rsidRPr="00CB08D9" w:rsidRDefault="007F5551" w:rsidP="005532E9">
      <w:pPr>
        <w:spacing w:after="0" w:line="240" w:lineRule="auto"/>
        <w:jc w:val="both"/>
        <w:rPr>
          <w:rFonts w:cstheme="minorHAnsi"/>
        </w:rPr>
      </w:pPr>
      <w:r w:rsidRPr="00CB08D9">
        <w:rPr>
          <w:rFonts w:cstheme="minorHAnsi"/>
        </w:rPr>
        <w:t xml:space="preserve">Při nakládání s vybranými výrobky, vybranými odpady a vybranými zařízeními dále platí </w:t>
      </w:r>
      <w:r w:rsidR="00E7567D" w:rsidRPr="00CB08D9">
        <w:rPr>
          <w:rFonts w:cstheme="minorHAnsi"/>
        </w:rPr>
        <w:t xml:space="preserve">pro společnost </w:t>
      </w:r>
      <w:r w:rsidRPr="00CB08D9">
        <w:rPr>
          <w:rFonts w:cstheme="minorHAnsi"/>
        </w:rPr>
        <w:t xml:space="preserve">zvláštní </w:t>
      </w:r>
      <w:r w:rsidR="00235F2C">
        <w:rPr>
          <w:rFonts w:cstheme="minorHAnsi"/>
        </w:rPr>
        <w:t>podmínky</w:t>
      </w:r>
      <w:r w:rsidRPr="00CB08D9">
        <w:rPr>
          <w:rFonts w:cstheme="minorHAnsi"/>
        </w:rPr>
        <w:t>:</w:t>
      </w:r>
    </w:p>
    <w:p w:rsidR="007F5551" w:rsidRPr="00CB08D9" w:rsidRDefault="001512F8" w:rsidP="005532E9">
      <w:pPr>
        <w:spacing w:after="0" w:line="240" w:lineRule="auto"/>
        <w:jc w:val="both"/>
        <w:rPr>
          <w:rFonts w:cstheme="minorHAnsi"/>
        </w:rPr>
      </w:pPr>
      <w:r w:rsidRPr="00CB08D9">
        <w:rPr>
          <w:rFonts w:cstheme="minorHAnsi"/>
        </w:rPr>
        <w:t>3</w:t>
      </w:r>
      <w:r w:rsidR="00F43F61" w:rsidRPr="00CB08D9">
        <w:rPr>
          <w:rFonts w:cstheme="minorHAnsi"/>
        </w:rPr>
        <w:t>.1.</w:t>
      </w:r>
      <w:r w:rsidRPr="00CB08D9">
        <w:rPr>
          <w:rFonts w:cstheme="minorHAnsi"/>
        </w:rPr>
        <w:t xml:space="preserve">2 </w:t>
      </w:r>
      <w:r w:rsidR="007F5551" w:rsidRPr="00CB08D9">
        <w:rPr>
          <w:rFonts w:cstheme="minorHAnsi"/>
        </w:rPr>
        <w:t>Při nakládání s </w:t>
      </w:r>
      <w:r w:rsidR="007F5551" w:rsidRPr="00CB08D9">
        <w:rPr>
          <w:rFonts w:cstheme="minorHAnsi"/>
          <w:b/>
          <w:i/>
        </w:rPr>
        <w:t xml:space="preserve">odpadními oleji </w:t>
      </w:r>
      <w:r w:rsidR="007F5551" w:rsidRPr="00CB08D9">
        <w:rPr>
          <w:rFonts w:cstheme="minorHAnsi"/>
        </w:rPr>
        <w:t>platí povinnost zajistit přednostně jejich regeneraci, a pokud není možná</w:t>
      </w:r>
      <w:r w:rsidR="00235F2C">
        <w:rPr>
          <w:rFonts w:cstheme="minorHAnsi"/>
        </w:rPr>
        <w:t>,</w:t>
      </w:r>
      <w:r w:rsidR="007F5551" w:rsidRPr="00CB08D9">
        <w:rPr>
          <w:rFonts w:cstheme="minorHAnsi"/>
        </w:rPr>
        <w:t xml:space="preserve"> jejich spalování</w:t>
      </w:r>
      <w:r w:rsidR="00243144" w:rsidRPr="00CB08D9">
        <w:rPr>
          <w:rFonts w:cstheme="minorHAnsi"/>
        </w:rPr>
        <w:t>.</w:t>
      </w:r>
      <w:r w:rsidR="007F5551" w:rsidRPr="00CB08D9">
        <w:rPr>
          <w:rFonts w:cstheme="minorHAnsi"/>
        </w:rPr>
        <w:t xml:space="preserve"> Dále nesmí být odpadní oleje vzájemně míchány nebo smíchány s látkami obsahujícími PCB ani s jinými nebezpečnými látkami (zajišťují zodpovědné osoby</w:t>
      </w:r>
      <w:r w:rsidR="00243144" w:rsidRPr="00CB08D9">
        <w:rPr>
          <w:rFonts w:cstheme="minorHAnsi"/>
        </w:rPr>
        <w:t>, které předávají oleje do skladu odpadů společnosti</w:t>
      </w:r>
      <w:r w:rsidR="007F5551" w:rsidRPr="00CB08D9">
        <w:rPr>
          <w:rFonts w:cstheme="minorHAnsi"/>
        </w:rPr>
        <w:t xml:space="preserve">). </w:t>
      </w:r>
    </w:p>
    <w:p w:rsidR="00153EFC" w:rsidRPr="00CB08D9" w:rsidRDefault="001512F8" w:rsidP="005532E9">
      <w:pPr>
        <w:spacing w:after="0" w:line="240" w:lineRule="auto"/>
        <w:jc w:val="both"/>
        <w:rPr>
          <w:rFonts w:cstheme="minorHAnsi"/>
        </w:rPr>
      </w:pPr>
      <w:r w:rsidRPr="00CB08D9">
        <w:rPr>
          <w:rFonts w:cstheme="minorHAnsi"/>
        </w:rPr>
        <w:t>3</w:t>
      </w:r>
      <w:r w:rsidR="00F43F61" w:rsidRPr="00CB08D9">
        <w:rPr>
          <w:rFonts w:cstheme="minorHAnsi"/>
        </w:rPr>
        <w:t>.1.</w:t>
      </w:r>
      <w:r w:rsidRPr="00CB08D9">
        <w:rPr>
          <w:rFonts w:cstheme="minorHAnsi"/>
        </w:rPr>
        <w:t>3</w:t>
      </w:r>
      <w:r w:rsidR="00F43F61" w:rsidRPr="00CB08D9">
        <w:rPr>
          <w:rFonts w:cstheme="minorHAnsi"/>
        </w:rPr>
        <w:t xml:space="preserve"> </w:t>
      </w:r>
      <w:r w:rsidR="00153EFC" w:rsidRPr="00CB08D9">
        <w:rPr>
          <w:rFonts w:cstheme="minorHAnsi"/>
          <w:b/>
        </w:rPr>
        <w:t>Baterie nebo akumulátor</w:t>
      </w:r>
      <w:r w:rsidR="005532E9">
        <w:rPr>
          <w:rFonts w:cstheme="minorHAnsi"/>
          <w:b/>
        </w:rPr>
        <w:t>y</w:t>
      </w:r>
      <w:r w:rsidR="00153EFC" w:rsidRPr="00CB08D9">
        <w:rPr>
          <w:rFonts w:cstheme="minorHAnsi"/>
        </w:rPr>
        <w:t xml:space="preserve"> - zdroj elektrické energie generované přímou přeměnou chemické energie, které se skládají z jednoho nebo více primárních článků neschopných opětovného nabití nebo z jednoho nebo více sekundárních článků schopných opětovného nabití; baterie nebo akumulátory se dále dělí do skupin přenosných baterií nebo akumulátorů, průmyslových baterií nebo akumulátorů a automobilových baterií nebo akumulátorů,</w:t>
      </w:r>
    </w:p>
    <w:p w:rsidR="00153EFC" w:rsidRPr="00CB08D9" w:rsidRDefault="00153EFC" w:rsidP="005532E9">
      <w:pPr>
        <w:spacing w:after="0" w:line="240" w:lineRule="auto"/>
        <w:jc w:val="both"/>
        <w:rPr>
          <w:rFonts w:cstheme="minorHAnsi"/>
        </w:rPr>
      </w:pPr>
      <w:r w:rsidRPr="00CB08D9">
        <w:rPr>
          <w:rFonts w:cstheme="minorHAnsi"/>
          <w:u w:val="single"/>
        </w:rPr>
        <w:t>Skupiny</w:t>
      </w:r>
      <w:r w:rsidRPr="00CB08D9">
        <w:rPr>
          <w:rFonts w:cstheme="minorHAnsi"/>
        </w:rPr>
        <w:t xml:space="preserve"> baterií a akumulátorů:</w:t>
      </w:r>
    </w:p>
    <w:p w:rsidR="00153EFC" w:rsidRPr="00CB08D9" w:rsidRDefault="00153EFC" w:rsidP="005532E9">
      <w:pPr>
        <w:pStyle w:val="Odstavecseseznamem"/>
        <w:numPr>
          <w:ilvl w:val="0"/>
          <w:numId w:val="25"/>
        </w:numPr>
        <w:tabs>
          <w:tab w:val="clear" w:pos="4965"/>
          <w:tab w:val="num" w:pos="567"/>
        </w:tabs>
        <w:ind w:left="567"/>
        <w:jc w:val="both"/>
        <w:rPr>
          <w:rFonts w:asciiTheme="minorHAnsi" w:hAnsiTheme="minorHAnsi" w:cstheme="minorHAnsi"/>
          <w:sz w:val="22"/>
          <w:szCs w:val="22"/>
        </w:rPr>
      </w:pPr>
      <w:r w:rsidRPr="00CB08D9">
        <w:rPr>
          <w:rFonts w:asciiTheme="minorHAnsi" w:hAnsiTheme="minorHAnsi" w:cstheme="minorHAnsi"/>
          <w:bCs/>
          <w:sz w:val="22"/>
          <w:szCs w:val="22"/>
          <w:u w:val="single"/>
        </w:rPr>
        <w:t>přenosné</w:t>
      </w:r>
      <w:r w:rsidRPr="00CB08D9">
        <w:rPr>
          <w:rFonts w:asciiTheme="minorHAnsi" w:hAnsiTheme="minorHAnsi" w:cstheme="minorHAnsi"/>
          <w:b/>
          <w:bCs/>
          <w:sz w:val="22"/>
          <w:szCs w:val="22"/>
        </w:rPr>
        <w:t xml:space="preserve"> </w:t>
      </w:r>
      <w:r w:rsidRPr="00CB08D9">
        <w:rPr>
          <w:rFonts w:asciiTheme="minorHAnsi" w:hAnsiTheme="minorHAnsi" w:cstheme="minorHAnsi"/>
          <w:sz w:val="22"/>
          <w:szCs w:val="22"/>
        </w:rPr>
        <w:t xml:space="preserve">baterie nebo akumulátory – baterie používané v domácnostech, jsou hermeticky uzavřeny a mohou být ručně přenášeny např. mikrotužkové, tužkové baterie, knoflíkové články, malé a velké monočlánky, </w:t>
      </w:r>
    </w:p>
    <w:p w:rsidR="00153EFC" w:rsidRPr="00CB08D9" w:rsidRDefault="00153EFC" w:rsidP="005532E9">
      <w:pPr>
        <w:pStyle w:val="Odstavecseseznamem"/>
        <w:numPr>
          <w:ilvl w:val="0"/>
          <w:numId w:val="25"/>
        </w:numPr>
        <w:tabs>
          <w:tab w:val="clear" w:pos="4965"/>
          <w:tab w:val="num" w:pos="567"/>
        </w:tabs>
        <w:ind w:left="567"/>
        <w:jc w:val="both"/>
        <w:rPr>
          <w:rFonts w:asciiTheme="minorHAnsi" w:hAnsiTheme="minorHAnsi" w:cstheme="minorHAnsi"/>
          <w:bCs/>
          <w:sz w:val="22"/>
          <w:szCs w:val="22"/>
        </w:rPr>
      </w:pPr>
      <w:r w:rsidRPr="00CB08D9">
        <w:rPr>
          <w:rFonts w:asciiTheme="minorHAnsi" w:hAnsiTheme="minorHAnsi" w:cstheme="minorHAnsi"/>
          <w:bCs/>
          <w:sz w:val="22"/>
          <w:szCs w:val="22"/>
          <w:u w:val="single"/>
        </w:rPr>
        <w:t>průmyslové</w:t>
      </w:r>
      <w:r w:rsidRPr="00CB08D9">
        <w:rPr>
          <w:rFonts w:asciiTheme="minorHAnsi" w:hAnsiTheme="minorHAnsi" w:cstheme="minorHAnsi"/>
          <w:bCs/>
          <w:sz w:val="22"/>
          <w:szCs w:val="22"/>
        </w:rPr>
        <w:t xml:space="preserve"> baterie nebo akumulátory – obvykle se nepoužívají v domácnostech, jakákoliv baterie nebo akumulátor určené výlučně k průmyslovému nebo profesionálnímu použití nebo používané v jakémkoliv druhu elektrických vozidel,</w:t>
      </w:r>
    </w:p>
    <w:p w:rsidR="00153EFC" w:rsidRPr="00CB08D9" w:rsidRDefault="00153EFC" w:rsidP="005532E9">
      <w:pPr>
        <w:pStyle w:val="Odstavecseseznamem"/>
        <w:numPr>
          <w:ilvl w:val="0"/>
          <w:numId w:val="25"/>
        </w:numPr>
        <w:tabs>
          <w:tab w:val="clear" w:pos="4965"/>
          <w:tab w:val="num" w:pos="567"/>
        </w:tabs>
        <w:ind w:left="567"/>
        <w:jc w:val="both"/>
        <w:rPr>
          <w:rFonts w:asciiTheme="minorHAnsi" w:hAnsiTheme="minorHAnsi" w:cstheme="minorHAnsi"/>
          <w:sz w:val="22"/>
          <w:szCs w:val="22"/>
        </w:rPr>
      </w:pPr>
      <w:r w:rsidRPr="00CB08D9">
        <w:rPr>
          <w:rFonts w:asciiTheme="minorHAnsi" w:hAnsiTheme="minorHAnsi" w:cstheme="minorHAnsi"/>
          <w:sz w:val="22"/>
          <w:szCs w:val="22"/>
          <w:u w:val="single"/>
        </w:rPr>
        <w:t>automobilové</w:t>
      </w:r>
      <w:r w:rsidRPr="00CB08D9">
        <w:rPr>
          <w:rFonts w:asciiTheme="minorHAnsi" w:hAnsiTheme="minorHAnsi" w:cstheme="minorHAnsi"/>
          <w:sz w:val="22"/>
          <w:szCs w:val="22"/>
        </w:rPr>
        <w:t xml:space="preserve"> baterie nebo akumulátory – baterie nebo akumulátory používané pro startéry, osvětlení nebo zapalovací systémy motorových vozidel;</w:t>
      </w:r>
    </w:p>
    <w:p w:rsidR="00153EFC" w:rsidRPr="00CB08D9" w:rsidRDefault="00153EFC" w:rsidP="005532E9">
      <w:pPr>
        <w:pStyle w:val="Odstavecseseznamem"/>
        <w:numPr>
          <w:ilvl w:val="0"/>
          <w:numId w:val="25"/>
        </w:numPr>
        <w:tabs>
          <w:tab w:val="clear" w:pos="4965"/>
          <w:tab w:val="num" w:pos="567"/>
        </w:tabs>
        <w:ind w:left="567"/>
        <w:jc w:val="both"/>
        <w:rPr>
          <w:rFonts w:asciiTheme="minorHAnsi" w:hAnsiTheme="minorHAnsi" w:cstheme="minorHAnsi"/>
          <w:b/>
          <w:bCs/>
          <w:sz w:val="22"/>
          <w:szCs w:val="22"/>
        </w:rPr>
      </w:pPr>
      <w:r w:rsidRPr="00CB08D9">
        <w:rPr>
          <w:rFonts w:asciiTheme="minorHAnsi" w:hAnsiTheme="minorHAnsi" w:cstheme="minorHAnsi"/>
          <w:sz w:val="22"/>
          <w:szCs w:val="22"/>
        </w:rPr>
        <w:t>napájecí sady – soubory baterií nebo akumulátorů propojených tak, aby tvořily celistvou jednotku)</w:t>
      </w:r>
    </w:p>
    <w:p w:rsidR="00153EFC" w:rsidRPr="00CB08D9" w:rsidRDefault="00153EFC" w:rsidP="005532E9">
      <w:pPr>
        <w:tabs>
          <w:tab w:val="left" w:pos="567"/>
        </w:tabs>
        <w:spacing w:after="0" w:line="240" w:lineRule="auto"/>
        <w:ind w:left="426" w:hanging="426"/>
        <w:jc w:val="both"/>
        <w:rPr>
          <w:rFonts w:cstheme="minorHAnsi"/>
        </w:rPr>
      </w:pPr>
      <w:r w:rsidRPr="00CB08D9">
        <w:rPr>
          <w:rFonts w:cstheme="minorHAnsi"/>
        </w:rPr>
        <w:t xml:space="preserve">Dělení baterií dle Katalogu odpadů: </w:t>
      </w:r>
    </w:p>
    <w:p w:rsidR="00153EFC" w:rsidRPr="00CB08D9" w:rsidRDefault="00153EFC" w:rsidP="005532E9">
      <w:pPr>
        <w:numPr>
          <w:ilvl w:val="0"/>
          <w:numId w:val="24"/>
        </w:numPr>
        <w:tabs>
          <w:tab w:val="clear" w:pos="360"/>
          <w:tab w:val="left" w:pos="567"/>
          <w:tab w:val="num" w:pos="1276"/>
        </w:tabs>
        <w:spacing w:after="0" w:line="240" w:lineRule="auto"/>
        <w:ind w:left="1276" w:hanging="578"/>
        <w:jc w:val="both"/>
        <w:rPr>
          <w:rFonts w:cstheme="minorHAnsi"/>
        </w:rPr>
      </w:pPr>
      <w:r w:rsidRPr="00CB08D9">
        <w:rPr>
          <w:rFonts w:cstheme="minorHAnsi"/>
        </w:rPr>
        <w:lastRenderedPageBreak/>
        <w:t xml:space="preserve">Olověné akumulátory </w:t>
      </w:r>
    </w:p>
    <w:p w:rsidR="00153EFC" w:rsidRPr="00CB08D9" w:rsidRDefault="00153EFC" w:rsidP="005532E9">
      <w:pPr>
        <w:numPr>
          <w:ilvl w:val="0"/>
          <w:numId w:val="24"/>
        </w:numPr>
        <w:tabs>
          <w:tab w:val="clear" w:pos="360"/>
          <w:tab w:val="left" w:pos="567"/>
          <w:tab w:val="num" w:pos="1276"/>
        </w:tabs>
        <w:spacing w:after="0" w:line="240" w:lineRule="auto"/>
        <w:ind w:left="1276" w:hanging="578"/>
        <w:jc w:val="both"/>
        <w:rPr>
          <w:rFonts w:cstheme="minorHAnsi"/>
        </w:rPr>
      </w:pPr>
      <w:r w:rsidRPr="00CB08D9">
        <w:rPr>
          <w:rFonts w:cstheme="minorHAnsi"/>
        </w:rPr>
        <w:t xml:space="preserve">Ni-Cd baterie a akumulátory </w:t>
      </w:r>
    </w:p>
    <w:p w:rsidR="00153EFC" w:rsidRPr="00CB08D9" w:rsidRDefault="00153EFC" w:rsidP="005532E9">
      <w:pPr>
        <w:numPr>
          <w:ilvl w:val="0"/>
          <w:numId w:val="24"/>
        </w:numPr>
        <w:tabs>
          <w:tab w:val="clear" w:pos="360"/>
          <w:tab w:val="left" w:pos="567"/>
          <w:tab w:val="num" w:pos="1276"/>
        </w:tabs>
        <w:spacing w:after="0" w:line="240" w:lineRule="auto"/>
        <w:ind w:left="1276" w:hanging="578"/>
        <w:jc w:val="both"/>
        <w:rPr>
          <w:rFonts w:cstheme="minorHAnsi"/>
        </w:rPr>
      </w:pPr>
      <w:r w:rsidRPr="00CB08D9">
        <w:rPr>
          <w:rFonts w:cstheme="minorHAnsi"/>
        </w:rPr>
        <w:t xml:space="preserve">Baterie obsahující rtuť </w:t>
      </w:r>
    </w:p>
    <w:p w:rsidR="0062302D" w:rsidRDefault="00153EFC" w:rsidP="005532E9">
      <w:pPr>
        <w:numPr>
          <w:ilvl w:val="0"/>
          <w:numId w:val="24"/>
        </w:numPr>
        <w:tabs>
          <w:tab w:val="clear" w:pos="360"/>
          <w:tab w:val="left" w:pos="567"/>
          <w:tab w:val="num" w:pos="1276"/>
        </w:tabs>
        <w:spacing w:after="0" w:line="240" w:lineRule="auto"/>
        <w:ind w:left="1276" w:hanging="578"/>
        <w:jc w:val="both"/>
        <w:rPr>
          <w:rFonts w:cstheme="minorHAnsi"/>
        </w:rPr>
      </w:pPr>
      <w:r w:rsidRPr="00CB08D9">
        <w:rPr>
          <w:rFonts w:cstheme="minorHAnsi"/>
        </w:rPr>
        <w:t>Alkalické baterie</w:t>
      </w:r>
    </w:p>
    <w:p w:rsidR="00F43F61" w:rsidRPr="00CB08D9" w:rsidRDefault="00153EFC" w:rsidP="005532E9">
      <w:pPr>
        <w:numPr>
          <w:ilvl w:val="0"/>
          <w:numId w:val="24"/>
        </w:numPr>
        <w:tabs>
          <w:tab w:val="clear" w:pos="360"/>
          <w:tab w:val="left" w:pos="567"/>
          <w:tab w:val="num" w:pos="1276"/>
        </w:tabs>
        <w:spacing w:after="0" w:line="240" w:lineRule="auto"/>
        <w:ind w:left="1276" w:hanging="578"/>
        <w:jc w:val="both"/>
        <w:rPr>
          <w:rFonts w:cstheme="minorHAnsi"/>
        </w:rPr>
      </w:pPr>
      <w:r w:rsidRPr="00CB08D9">
        <w:rPr>
          <w:rFonts w:cstheme="minorHAnsi"/>
        </w:rPr>
        <w:t>Jiné baterie a akumulátory</w:t>
      </w:r>
    </w:p>
    <w:p w:rsidR="003B648E" w:rsidRDefault="00235F2C" w:rsidP="005532E9">
      <w:pPr>
        <w:pStyle w:val="SNOClanekodpady"/>
        <w:spacing w:before="0" w:after="0"/>
        <w:jc w:val="both"/>
        <w:rPr>
          <w:rFonts w:asciiTheme="minorHAnsi" w:hAnsiTheme="minorHAnsi" w:cstheme="minorHAnsi"/>
          <w:b w:val="0"/>
        </w:rPr>
      </w:pPr>
      <w:r>
        <w:rPr>
          <w:rFonts w:asciiTheme="minorHAnsi" w:hAnsiTheme="minorHAnsi" w:cstheme="minorHAnsi"/>
          <w:b w:val="0"/>
        </w:rPr>
        <w:t>Baterie a akumulátory se po naplnění sběrné nádoby odevzdají do skladu odpadů společnosti.</w:t>
      </w:r>
    </w:p>
    <w:p w:rsidR="00235F2C" w:rsidRPr="00235F2C" w:rsidRDefault="00235F2C" w:rsidP="005532E9">
      <w:pPr>
        <w:pStyle w:val="SNOClanekodpady"/>
        <w:spacing w:before="0" w:after="0"/>
        <w:jc w:val="both"/>
        <w:rPr>
          <w:rFonts w:asciiTheme="minorHAnsi" w:hAnsiTheme="minorHAnsi" w:cstheme="minorHAnsi"/>
          <w:b w:val="0"/>
        </w:rPr>
      </w:pPr>
    </w:p>
    <w:p w:rsidR="007F5551" w:rsidRPr="00CB08D9" w:rsidRDefault="001512F8" w:rsidP="005532E9">
      <w:pPr>
        <w:pStyle w:val="SNOClanekodpady"/>
        <w:spacing w:before="0" w:after="0"/>
        <w:jc w:val="both"/>
        <w:rPr>
          <w:rFonts w:asciiTheme="minorHAnsi" w:hAnsiTheme="minorHAnsi" w:cstheme="minorHAnsi"/>
        </w:rPr>
      </w:pPr>
      <w:r w:rsidRPr="00CB08D9">
        <w:rPr>
          <w:rFonts w:asciiTheme="minorHAnsi" w:hAnsiTheme="minorHAnsi" w:cstheme="minorHAnsi"/>
        </w:rPr>
        <w:t>3</w:t>
      </w:r>
      <w:r w:rsidR="00B65F9F" w:rsidRPr="00CB08D9">
        <w:rPr>
          <w:rFonts w:asciiTheme="minorHAnsi" w:hAnsiTheme="minorHAnsi" w:cstheme="minorHAnsi"/>
        </w:rPr>
        <w:t xml:space="preserve">.2 </w:t>
      </w:r>
      <w:r w:rsidR="007F5551" w:rsidRPr="00CB08D9">
        <w:rPr>
          <w:rFonts w:asciiTheme="minorHAnsi" w:hAnsiTheme="minorHAnsi" w:cstheme="minorHAnsi"/>
        </w:rPr>
        <w:t>Zpětný odběr některých výrobků</w:t>
      </w:r>
    </w:p>
    <w:p w:rsidR="007F5551" w:rsidRPr="00CB08D9" w:rsidRDefault="007F5551" w:rsidP="005532E9">
      <w:pPr>
        <w:spacing w:after="0" w:line="240" w:lineRule="auto"/>
        <w:jc w:val="both"/>
        <w:rPr>
          <w:rFonts w:cstheme="minorHAnsi"/>
        </w:rPr>
      </w:pPr>
      <w:r w:rsidRPr="00CB08D9">
        <w:rPr>
          <w:rFonts w:cstheme="minorHAnsi"/>
        </w:rPr>
        <w:t xml:space="preserve">Povinnost zpětného odběru některých výrobků se vztahuje na: </w:t>
      </w:r>
    </w:p>
    <w:p w:rsidR="007F5551" w:rsidRPr="00CB08D9" w:rsidRDefault="007F5551" w:rsidP="005532E9">
      <w:pPr>
        <w:numPr>
          <w:ilvl w:val="0"/>
          <w:numId w:val="9"/>
        </w:numPr>
        <w:spacing w:after="0" w:line="240" w:lineRule="auto"/>
        <w:jc w:val="both"/>
        <w:rPr>
          <w:rFonts w:cstheme="minorHAnsi"/>
          <w:b/>
        </w:rPr>
      </w:pPr>
      <w:r w:rsidRPr="00CB08D9">
        <w:rPr>
          <w:rFonts w:cstheme="minorHAnsi"/>
        </w:rPr>
        <w:t>výbojky a zářivky</w:t>
      </w:r>
    </w:p>
    <w:p w:rsidR="007F5551" w:rsidRPr="00CB08D9" w:rsidRDefault="007F5551" w:rsidP="005532E9">
      <w:pPr>
        <w:numPr>
          <w:ilvl w:val="0"/>
          <w:numId w:val="9"/>
        </w:numPr>
        <w:spacing w:after="0" w:line="240" w:lineRule="auto"/>
        <w:jc w:val="both"/>
        <w:rPr>
          <w:rFonts w:cstheme="minorHAnsi"/>
          <w:b/>
        </w:rPr>
      </w:pPr>
      <w:r w:rsidRPr="00CB08D9">
        <w:rPr>
          <w:rFonts w:cstheme="minorHAnsi"/>
        </w:rPr>
        <w:t>pneumatiky</w:t>
      </w:r>
    </w:p>
    <w:p w:rsidR="007F5551" w:rsidRPr="00CB08D9" w:rsidRDefault="007F5551" w:rsidP="005532E9">
      <w:pPr>
        <w:numPr>
          <w:ilvl w:val="0"/>
          <w:numId w:val="9"/>
        </w:numPr>
        <w:spacing w:after="0" w:line="240" w:lineRule="auto"/>
        <w:jc w:val="both"/>
        <w:rPr>
          <w:rFonts w:cstheme="minorHAnsi"/>
        </w:rPr>
      </w:pPr>
      <w:r w:rsidRPr="00CB08D9">
        <w:rPr>
          <w:rFonts w:cstheme="minorHAnsi"/>
        </w:rPr>
        <w:t>elektrozařízení pocházející z</w:t>
      </w:r>
      <w:r w:rsidR="00235F2C">
        <w:rPr>
          <w:rFonts w:cstheme="minorHAnsi"/>
        </w:rPr>
        <w:t> </w:t>
      </w:r>
      <w:r w:rsidRPr="00CB08D9">
        <w:rPr>
          <w:rFonts w:cstheme="minorHAnsi"/>
        </w:rPr>
        <w:t>domácností</w:t>
      </w:r>
      <w:r w:rsidR="00235F2C">
        <w:rPr>
          <w:rFonts w:cstheme="minorHAnsi"/>
        </w:rPr>
        <w:t>.</w:t>
      </w:r>
    </w:p>
    <w:p w:rsidR="007F5551" w:rsidRPr="00CB08D9" w:rsidRDefault="007F5551" w:rsidP="005532E9">
      <w:pPr>
        <w:pStyle w:val="Odstavecseseznamem"/>
        <w:ind w:left="426"/>
        <w:jc w:val="both"/>
        <w:rPr>
          <w:rFonts w:asciiTheme="minorHAnsi" w:hAnsiTheme="minorHAnsi" w:cstheme="minorHAnsi"/>
          <w:sz w:val="22"/>
          <w:szCs w:val="22"/>
        </w:rPr>
      </w:pPr>
    </w:p>
    <w:p w:rsidR="007F5551" w:rsidRPr="00CB08D9" w:rsidRDefault="007F5551" w:rsidP="005532E9">
      <w:pPr>
        <w:spacing w:after="0" w:line="240" w:lineRule="auto"/>
        <w:jc w:val="both"/>
        <w:rPr>
          <w:rFonts w:cstheme="minorHAnsi"/>
        </w:rPr>
      </w:pPr>
      <w:r w:rsidRPr="00CB08D9">
        <w:rPr>
          <w:rFonts w:cstheme="minorHAnsi"/>
        </w:rPr>
        <w:t xml:space="preserve">Povinnost zajistit zpětný odběr výše jmenovaných použitých výrobků má právnická osoba, která tyto výrobky vyrábí nebo uvádí na trh v ČR výrobky zahraničního výrobce. Tyto použité výrobky odebírá od spotřebitele bezúplatně. </w:t>
      </w:r>
    </w:p>
    <w:p w:rsidR="007F5551" w:rsidRPr="00CB08D9" w:rsidRDefault="007F5551" w:rsidP="005532E9">
      <w:pPr>
        <w:spacing w:after="0" w:line="240" w:lineRule="auto"/>
        <w:jc w:val="both"/>
        <w:rPr>
          <w:rFonts w:cstheme="minorHAnsi"/>
        </w:rPr>
      </w:pPr>
      <w:r w:rsidRPr="00CB08D9">
        <w:rPr>
          <w:rFonts w:cstheme="minorHAnsi"/>
        </w:rPr>
        <w:t xml:space="preserve">Zpětný odběr některých použitých výrobků zabezpečuje odpadový hospodář. Tyto výrobky jsou shromažďovány na shromažďovacích místech, které jsou označeny příslušným názvem druhu výrobku. Po naplnění shromažďovací nádoby jsou na základě vrácenky výrobku, </w:t>
      </w:r>
      <w:r w:rsidRPr="0062302D">
        <w:rPr>
          <w:rFonts w:cstheme="minorHAnsi"/>
        </w:rPr>
        <w:t xml:space="preserve">viz </w:t>
      </w:r>
      <w:r w:rsidRPr="0062302D">
        <w:rPr>
          <w:rFonts w:cstheme="minorHAnsi"/>
          <w:b/>
        </w:rPr>
        <w:t>příloha č.</w:t>
      </w:r>
      <w:r w:rsidRPr="0062302D">
        <w:rPr>
          <w:rFonts w:cstheme="minorHAnsi"/>
        </w:rPr>
        <w:t xml:space="preserve"> </w:t>
      </w:r>
      <w:r w:rsidR="003B648E" w:rsidRPr="0062302D">
        <w:rPr>
          <w:rFonts w:cstheme="minorHAnsi"/>
        </w:rPr>
        <w:t>5</w:t>
      </w:r>
      <w:r w:rsidRPr="00CB08D9">
        <w:rPr>
          <w:rFonts w:cstheme="minorHAnsi"/>
        </w:rPr>
        <w:t xml:space="preserve"> a s upřesněním, že se jedná o výrobek, odevzdány do skladu odpadů, kde jsou evidovány v provozní knize.</w:t>
      </w:r>
    </w:p>
    <w:p w:rsidR="007F5551" w:rsidRPr="00CB08D9" w:rsidRDefault="007F5551" w:rsidP="005532E9">
      <w:pPr>
        <w:pStyle w:val="Odstavecseseznamem"/>
        <w:ind w:left="426"/>
        <w:jc w:val="both"/>
        <w:rPr>
          <w:rFonts w:asciiTheme="minorHAnsi" w:hAnsiTheme="minorHAnsi" w:cstheme="minorHAnsi"/>
          <w:sz w:val="22"/>
          <w:szCs w:val="22"/>
        </w:rPr>
      </w:pPr>
    </w:p>
    <w:p w:rsidR="007F5551" w:rsidRPr="00CB08D9" w:rsidRDefault="00235F2C" w:rsidP="005532E9">
      <w:pPr>
        <w:spacing w:after="0" w:line="240" w:lineRule="auto"/>
        <w:rPr>
          <w:rFonts w:cstheme="minorHAnsi"/>
          <w:b/>
        </w:rPr>
      </w:pPr>
      <w:r>
        <w:rPr>
          <w:rFonts w:cstheme="minorHAnsi"/>
          <w:b/>
        </w:rPr>
        <w:t>3</w:t>
      </w:r>
      <w:r w:rsidR="00CA1CBA">
        <w:rPr>
          <w:rFonts w:cstheme="minorHAnsi"/>
          <w:b/>
        </w:rPr>
        <w:t>.3</w:t>
      </w:r>
      <w:r w:rsidR="00295DBB" w:rsidRPr="00CB08D9">
        <w:rPr>
          <w:rFonts w:cstheme="minorHAnsi"/>
          <w:b/>
        </w:rPr>
        <w:t xml:space="preserve"> </w:t>
      </w:r>
      <w:r w:rsidR="007F5551" w:rsidRPr="00CB08D9">
        <w:rPr>
          <w:rFonts w:cstheme="minorHAnsi"/>
          <w:b/>
        </w:rPr>
        <w:t>Specifikace některých výrobků</w:t>
      </w:r>
    </w:p>
    <w:p w:rsidR="007F5551" w:rsidRPr="00CB08D9" w:rsidRDefault="007F5551" w:rsidP="005532E9">
      <w:pPr>
        <w:pStyle w:val="Zkladntextodsazen"/>
        <w:numPr>
          <w:ilvl w:val="0"/>
          <w:numId w:val="6"/>
        </w:numPr>
        <w:tabs>
          <w:tab w:val="clear" w:pos="360"/>
          <w:tab w:val="left" w:pos="567"/>
          <w:tab w:val="num" w:pos="1065"/>
        </w:tabs>
        <w:spacing w:after="0"/>
        <w:ind w:left="1065" w:hanging="578"/>
        <w:jc w:val="both"/>
        <w:rPr>
          <w:rFonts w:cstheme="minorHAnsi"/>
          <w:b/>
          <w:bCs/>
        </w:rPr>
      </w:pPr>
      <w:r w:rsidRPr="00CB08D9">
        <w:rPr>
          <w:rFonts w:cstheme="minorHAnsi"/>
          <w:b/>
          <w:bCs/>
        </w:rPr>
        <w:t xml:space="preserve">Zářivky a výbojky </w:t>
      </w:r>
    </w:p>
    <w:p w:rsidR="007F5551" w:rsidRPr="00CB08D9" w:rsidRDefault="007F5551" w:rsidP="005532E9">
      <w:pPr>
        <w:tabs>
          <w:tab w:val="left" w:pos="567"/>
        </w:tabs>
        <w:spacing w:after="0" w:line="240" w:lineRule="auto"/>
        <w:jc w:val="both"/>
        <w:rPr>
          <w:rFonts w:cstheme="minorHAnsi"/>
        </w:rPr>
      </w:pPr>
      <w:r w:rsidRPr="00CB08D9">
        <w:rPr>
          <w:rFonts w:cstheme="minorHAnsi"/>
        </w:rPr>
        <w:t xml:space="preserve">Jsou shromažďovány v původních obalech a odevzdávány do skladu odpadů. </w:t>
      </w:r>
    </w:p>
    <w:p w:rsidR="007F5551" w:rsidRPr="00CB08D9" w:rsidRDefault="007F5551" w:rsidP="005532E9">
      <w:pPr>
        <w:numPr>
          <w:ilvl w:val="0"/>
          <w:numId w:val="5"/>
        </w:numPr>
        <w:tabs>
          <w:tab w:val="clear" w:pos="360"/>
          <w:tab w:val="left" w:pos="567"/>
          <w:tab w:val="num" w:pos="1065"/>
        </w:tabs>
        <w:spacing w:after="0" w:line="240" w:lineRule="auto"/>
        <w:ind w:left="1065" w:hanging="578"/>
        <w:jc w:val="both"/>
        <w:rPr>
          <w:rFonts w:cstheme="minorHAnsi"/>
          <w:b/>
          <w:bCs/>
          <w:u w:val="single"/>
        </w:rPr>
      </w:pPr>
      <w:r w:rsidRPr="00CB08D9">
        <w:rPr>
          <w:rFonts w:cstheme="minorHAnsi"/>
          <w:b/>
          <w:bCs/>
        </w:rPr>
        <w:t>Pneumatiky</w:t>
      </w:r>
    </w:p>
    <w:p w:rsidR="007F5551" w:rsidRPr="00CB08D9" w:rsidRDefault="007F5551" w:rsidP="005532E9">
      <w:pPr>
        <w:tabs>
          <w:tab w:val="left" w:pos="567"/>
        </w:tabs>
        <w:spacing w:after="0" w:line="240" w:lineRule="auto"/>
        <w:jc w:val="both"/>
        <w:rPr>
          <w:rFonts w:cstheme="minorHAnsi"/>
        </w:rPr>
      </w:pPr>
      <w:r w:rsidRPr="00CB08D9">
        <w:rPr>
          <w:rFonts w:cstheme="minorHAnsi"/>
        </w:rPr>
        <w:t>Zákonná povinnost zpětného odběru výrobků, je zabezpečována vedoucím útvaru nákupu a prodeje na základě smluvních vztahů o provedení služeb</w:t>
      </w:r>
      <w:r w:rsidR="00A45AD7" w:rsidRPr="00CB08D9">
        <w:rPr>
          <w:rFonts w:cstheme="minorHAnsi"/>
        </w:rPr>
        <w:t xml:space="preserve"> nebo specialistou dopravy.</w:t>
      </w:r>
      <w:r w:rsidRPr="00CB08D9">
        <w:rPr>
          <w:rFonts w:cstheme="minorHAnsi"/>
        </w:rPr>
        <w:t xml:space="preserve"> </w:t>
      </w:r>
    </w:p>
    <w:p w:rsidR="007F5551" w:rsidRPr="00CB08D9" w:rsidRDefault="007F5551" w:rsidP="005532E9">
      <w:pPr>
        <w:numPr>
          <w:ilvl w:val="0"/>
          <w:numId w:val="4"/>
        </w:numPr>
        <w:tabs>
          <w:tab w:val="clear" w:pos="360"/>
          <w:tab w:val="left" w:pos="567"/>
          <w:tab w:val="num" w:pos="1065"/>
        </w:tabs>
        <w:spacing w:after="0" w:line="240" w:lineRule="auto"/>
        <w:ind w:left="1065" w:hanging="578"/>
        <w:jc w:val="both"/>
        <w:rPr>
          <w:rFonts w:cstheme="minorHAnsi"/>
          <w:b/>
          <w:bCs/>
        </w:rPr>
      </w:pPr>
      <w:r w:rsidRPr="00CB08D9">
        <w:rPr>
          <w:rFonts w:cstheme="minorHAnsi"/>
          <w:b/>
          <w:bCs/>
        </w:rPr>
        <w:t>Vyřazená elektrická a elektronická zařízení (dále jen „elektrozařízení“)</w:t>
      </w:r>
    </w:p>
    <w:p w:rsidR="007F5551" w:rsidRPr="00CB08D9" w:rsidRDefault="00A45AD7" w:rsidP="005532E9">
      <w:pPr>
        <w:pStyle w:val="SNOClanekodpady"/>
        <w:spacing w:before="0" w:after="0"/>
        <w:jc w:val="both"/>
        <w:rPr>
          <w:rFonts w:asciiTheme="minorHAnsi" w:hAnsiTheme="minorHAnsi" w:cstheme="minorHAnsi"/>
          <w:b w:val="0"/>
        </w:rPr>
      </w:pPr>
      <w:r w:rsidRPr="00CB08D9">
        <w:rPr>
          <w:rFonts w:asciiTheme="minorHAnsi" w:hAnsiTheme="minorHAnsi" w:cstheme="minorHAnsi"/>
          <w:b w:val="0"/>
        </w:rPr>
        <w:t>Elektrozařízení se zařadí do jedné z následujících skupin:</w:t>
      </w:r>
    </w:p>
    <w:p w:rsidR="00A45AD7" w:rsidRPr="00CB08D9" w:rsidRDefault="00A45AD7" w:rsidP="005532E9">
      <w:pPr>
        <w:pStyle w:val="SNOClanekodpady"/>
        <w:spacing w:before="0" w:after="0"/>
        <w:jc w:val="both"/>
        <w:rPr>
          <w:rFonts w:asciiTheme="minorHAnsi" w:hAnsiTheme="minorHAnsi" w:cstheme="minorHAnsi"/>
          <w:b w:val="0"/>
        </w:rPr>
      </w:pPr>
      <w:r w:rsidRPr="00CB08D9">
        <w:rPr>
          <w:rFonts w:asciiTheme="minorHAnsi" w:hAnsiTheme="minorHAnsi" w:cstheme="minorHAnsi"/>
          <w:b w:val="0"/>
        </w:rPr>
        <w:t>1. Zařízení pro tepelnou výměnu</w:t>
      </w:r>
    </w:p>
    <w:p w:rsidR="00A45AD7" w:rsidRPr="00CB08D9" w:rsidRDefault="00A45AD7" w:rsidP="005532E9">
      <w:pPr>
        <w:pStyle w:val="SNOClanekodpady"/>
        <w:spacing w:before="0" w:after="0"/>
        <w:jc w:val="both"/>
        <w:rPr>
          <w:rFonts w:asciiTheme="minorHAnsi" w:hAnsiTheme="minorHAnsi" w:cstheme="minorHAnsi"/>
          <w:b w:val="0"/>
          <w:vertAlign w:val="superscript"/>
        </w:rPr>
      </w:pPr>
      <w:r w:rsidRPr="00CB08D9">
        <w:rPr>
          <w:rFonts w:asciiTheme="minorHAnsi" w:hAnsiTheme="minorHAnsi" w:cstheme="minorHAnsi"/>
          <w:b w:val="0"/>
        </w:rPr>
        <w:t>2. Obrazovky, monitory a zařízení obsahující obrazovky o ploše větší než 100 cm</w:t>
      </w:r>
      <w:r w:rsidRPr="00CB08D9">
        <w:rPr>
          <w:rFonts w:asciiTheme="minorHAnsi" w:hAnsiTheme="minorHAnsi" w:cstheme="minorHAnsi"/>
          <w:b w:val="0"/>
          <w:vertAlign w:val="superscript"/>
        </w:rPr>
        <w:t xml:space="preserve">2 </w:t>
      </w:r>
    </w:p>
    <w:p w:rsidR="00A45AD7" w:rsidRPr="00CB08D9" w:rsidRDefault="00A45AD7" w:rsidP="005532E9">
      <w:pPr>
        <w:pStyle w:val="SNOClanekodpady"/>
        <w:spacing w:before="0" w:after="0"/>
        <w:jc w:val="both"/>
        <w:rPr>
          <w:rFonts w:asciiTheme="minorHAnsi" w:hAnsiTheme="minorHAnsi" w:cstheme="minorHAnsi"/>
          <w:b w:val="0"/>
        </w:rPr>
      </w:pPr>
      <w:r w:rsidRPr="00CB08D9">
        <w:rPr>
          <w:rFonts w:asciiTheme="minorHAnsi" w:hAnsiTheme="minorHAnsi" w:cstheme="minorHAnsi"/>
          <w:b w:val="0"/>
        </w:rPr>
        <w:t>3. Světelné zdroje</w:t>
      </w:r>
    </w:p>
    <w:p w:rsidR="00A45AD7" w:rsidRPr="00CB08D9" w:rsidRDefault="00A45AD7" w:rsidP="005532E9">
      <w:pPr>
        <w:pStyle w:val="SNOClanekodpady"/>
        <w:spacing w:before="0" w:after="0"/>
        <w:jc w:val="both"/>
        <w:rPr>
          <w:rFonts w:asciiTheme="minorHAnsi" w:hAnsiTheme="minorHAnsi" w:cstheme="minorHAnsi"/>
          <w:b w:val="0"/>
        </w:rPr>
      </w:pPr>
      <w:r w:rsidRPr="00CB08D9">
        <w:rPr>
          <w:rFonts w:asciiTheme="minorHAnsi" w:hAnsiTheme="minorHAnsi" w:cstheme="minorHAnsi"/>
          <w:b w:val="0"/>
        </w:rPr>
        <w:t>4. Velká zařízení (v</w:t>
      </w:r>
      <w:r w:rsidR="001B2500" w:rsidRPr="00CB08D9">
        <w:rPr>
          <w:rFonts w:asciiTheme="minorHAnsi" w:hAnsiTheme="minorHAnsi" w:cstheme="minorHAnsi"/>
          <w:b w:val="0"/>
        </w:rPr>
        <w:t>nější rozměr přesahuje 50 cm) a</w:t>
      </w:r>
      <w:r w:rsidRPr="00CB08D9">
        <w:rPr>
          <w:rFonts w:asciiTheme="minorHAnsi" w:hAnsiTheme="minorHAnsi" w:cstheme="minorHAnsi"/>
          <w:b w:val="0"/>
        </w:rPr>
        <w:t xml:space="preserve"> </w:t>
      </w:r>
      <w:r w:rsidR="001B2500" w:rsidRPr="00CB08D9">
        <w:rPr>
          <w:rFonts w:asciiTheme="minorHAnsi" w:hAnsiTheme="minorHAnsi" w:cstheme="minorHAnsi"/>
          <w:b w:val="0"/>
        </w:rPr>
        <w:t xml:space="preserve">5. </w:t>
      </w:r>
      <w:r w:rsidRPr="00CB08D9">
        <w:rPr>
          <w:rFonts w:asciiTheme="minorHAnsi" w:hAnsiTheme="minorHAnsi" w:cstheme="minorHAnsi"/>
          <w:b w:val="0"/>
        </w:rPr>
        <w:t>Malá zařízení</w:t>
      </w:r>
      <w:r w:rsidR="001B2500" w:rsidRPr="00CB08D9">
        <w:rPr>
          <w:rFonts w:asciiTheme="minorHAnsi" w:hAnsiTheme="minorHAnsi" w:cstheme="minorHAnsi"/>
          <w:b w:val="0"/>
        </w:rPr>
        <w:t xml:space="preserve"> (vnější rozměr nepřesahuje 50 cm) a lze sem zařadit domácí spotřebiče, zařízení informačních technologií a telekomunikační zařízení, spotřební elektronika, svítidla, elektrické a elektronické nástroje, hračky, zařízení reprodukující zvuk či obraz, hudební zařízení, vybavení pro volný čas, přístroje pro monitoring a kontrolu, výdejní automaty, zařízení pro výrobu elektrického proudu.</w:t>
      </w:r>
    </w:p>
    <w:p w:rsidR="001B2500" w:rsidRDefault="0091009E" w:rsidP="005532E9">
      <w:pPr>
        <w:pStyle w:val="SNOClanekodpady"/>
        <w:spacing w:before="0" w:after="0"/>
        <w:jc w:val="both"/>
        <w:rPr>
          <w:rFonts w:asciiTheme="minorHAnsi" w:hAnsiTheme="minorHAnsi" w:cstheme="minorHAnsi"/>
          <w:b w:val="0"/>
        </w:rPr>
      </w:pPr>
      <w:r w:rsidRPr="00CB08D9">
        <w:rPr>
          <w:rFonts w:asciiTheme="minorHAnsi" w:hAnsiTheme="minorHAnsi" w:cstheme="minorHAnsi"/>
          <w:b w:val="0"/>
        </w:rPr>
        <w:t xml:space="preserve">3.2.2 </w:t>
      </w:r>
      <w:r w:rsidR="001B2500" w:rsidRPr="00CB08D9">
        <w:rPr>
          <w:rFonts w:asciiTheme="minorHAnsi" w:hAnsiTheme="minorHAnsi" w:cstheme="minorHAnsi"/>
          <w:b w:val="0"/>
        </w:rPr>
        <w:t xml:space="preserve">Do skupiny elektrozařízení </w:t>
      </w:r>
      <w:r w:rsidR="001B2500" w:rsidRPr="00CB08D9">
        <w:rPr>
          <w:rFonts w:asciiTheme="minorHAnsi" w:hAnsiTheme="minorHAnsi" w:cstheme="minorHAnsi"/>
        </w:rPr>
        <w:t xml:space="preserve">nepatří </w:t>
      </w:r>
      <w:r w:rsidR="001B2500" w:rsidRPr="00CB08D9">
        <w:rPr>
          <w:rFonts w:asciiTheme="minorHAnsi" w:hAnsiTheme="minorHAnsi" w:cstheme="minorHAnsi"/>
          <w:b w:val="0"/>
        </w:rPr>
        <w:t>velká stacionární průmyslová soustrojí a velké pevné instalace.</w:t>
      </w:r>
    </w:p>
    <w:p w:rsidR="0062302D" w:rsidRDefault="0062302D" w:rsidP="005532E9">
      <w:pPr>
        <w:pStyle w:val="SNOClanekodpady"/>
        <w:spacing w:before="0" w:after="0"/>
        <w:jc w:val="both"/>
        <w:rPr>
          <w:rFonts w:asciiTheme="minorHAnsi" w:hAnsiTheme="minorHAnsi" w:cstheme="minorHAnsi"/>
          <w:b w:val="0"/>
        </w:rPr>
      </w:pPr>
    </w:p>
    <w:p w:rsidR="0062302D" w:rsidRDefault="0062302D" w:rsidP="005532E9">
      <w:pPr>
        <w:pStyle w:val="SNOClanekodpady"/>
        <w:spacing w:before="0" w:after="0"/>
        <w:jc w:val="both"/>
        <w:rPr>
          <w:rFonts w:asciiTheme="minorHAnsi" w:hAnsiTheme="minorHAnsi" w:cstheme="minorHAnsi"/>
          <w:b w:val="0"/>
        </w:rPr>
      </w:pPr>
    </w:p>
    <w:p w:rsidR="0062302D" w:rsidRPr="00CB08D9" w:rsidRDefault="0062302D" w:rsidP="005532E9">
      <w:pPr>
        <w:pStyle w:val="SNOClanekodpady"/>
        <w:spacing w:before="0" w:after="0"/>
        <w:jc w:val="both"/>
        <w:rPr>
          <w:rFonts w:asciiTheme="minorHAnsi" w:hAnsiTheme="minorHAnsi" w:cstheme="minorHAnsi"/>
          <w:b w:val="0"/>
        </w:rPr>
      </w:pPr>
    </w:p>
    <w:p w:rsidR="007F5551" w:rsidRPr="00CB08D9" w:rsidRDefault="007F5551" w:rsidP="0062302D">
      <w:pPr>
        <w:pStyle w:val="SNOClanekodpady"/>
        <w:spacing w:before="0" w:after="0"/>
        <w:ind w:left="720"/>
        <w:rPr>
          <w:rFonts w:asciiTheme="minorHAnsi" w:hAnsiTheme="minorHAnsi" w:cstheme="minorHAnsi"/>
        </w:rPr>
      </w:pPr>
      <w:r w:rsidRPr="00CB08D9">
        <w:rPr>
          <w:rFonts w:asciiTheme="minorHAnsi" w:hAnsiTheme="minorHAnsi" w:cstheme="minorHAnsi"/>
        </w:rPr>
        <w:t xml:space="preserve">Článek </w:t>
      </w:r>
      <w:r w:rsidR="0091009E" w:rsidRPr="00CB08D9">
        <w:rPr>
          <w:rFonts w:asciiTheme="minorHAnsi" w:hAnsiTheme="minorHAnsi" w:cstheme="minorHAnsi"/>
        </w:rPr>
        <w:t>4</w:t>
      </w:r>
    </w:p>
    <w:p w:rsidR="00523B7D" w:rsidRDefault="00523B7D" w:rsidP="0062302D">
      <w:pPr>
        <w:pStyle w:val="SNOClanekodpady"/>
        <w:spacing w:before="0" w:after="0"/>
        <w:ind w:left="720"/>
        <w:rPr>
          <w:rFonts w:asciiTheme="minorHAnsi" w:hAnsiTheme="minorHAnsi" w:cstheme="minorHAnsi"/>
        </w:rPr>
      </w:pPr>
      <w:r w:rsidRPr="00CB08D9">
        <w:rPr>
          <w:rFonts w:asciiTheme="minorHAnsi" w:hAnsiTheme="minorHAnsi" w:cstheme="minorHAnsi"/>
        </w:rPr>
        <w:t>EVIDENCE ODPADŮ</w:t>
      </w:r>
      <w:r w:rsidRPr="00CB08D9">
        <w:rPr>
          <w:rFonts w:asciiTheme="minorHAnsi" w:hAnsiTheme="minorHAnsi" w:cstheme="minorHAnsi"/>
        </w:rPr>
        <w:tab/>
      </w:r>
    </w:p>
    <w:p w:rsidR="0062302D" w:rsidRPr="00CB08D9" w:rsidRDefault="0062302D" w:rsidP="0062302D">
      <w:pPr>
        <w:pStyle w:val="SNOClanekodpady"/>
        <w:spacing w:before="0" w:after="0"/>
        <w:ind w:left="720"/>
        <w:rPr>
          <w:rFonts w:asciiTheme="minorHAnsi" w:hAnsiTheme="minorHAnsi" w:cstheme="minorHAnsi"/>
        </w:rPr>
      </w:pPr>
    </w:p>
    <w:p w:rsidR="007F5551" w:rsidRPr="00CB08D9" w:rsidRDefault="0091009E" w:rsidP="0062302D">
      <w:pPr>
        <w:pStyle w:val="SNOClanekodpady"/>
        <w:spacing w:before="0" w:after="0"/>
        <w:jc w:val="left"/>
        <w:rPr>
          <w:rFonts w:asciiTheme="minorHAnsi" w:hAnsiTheme="minorHAnsi" w:cstheme="minorHAnsi"/>
        </w:rPr>
      </w:pPr>
      <w:r w:rsidRPr="00CB08D9">
        <w:rPr>
          <w:rFonts w:asciiTheme="minorHAnsi" w:hAnsiTheme="minorHAnsi" w:cstheme="minorHAnsi"/>
        </w:rPr>
        <w:t xml:space="preserve">4.1 </w:t>
      </w:r>
      <w:r w:rsidR="007F5551" w:rsidRPr="00CB08D9">
        <w:rPr>
          <w:rFonts w:asciiTheme="minorHAnsi" w:hAnsiTheme="minorHAnsi" w:cstheme="minorHAnsi"/>
        </w:rPr>
        <w:t xml:space="preserve">Zabezpečení evidence odpadů </w:t>
      </w:r>
    </w:p>
    <w:p w:rsidR="007F5551" w:rsidRPr="00CB08D9" w:rsidRDefault="0091009E" w:rsidP="0062302D">
      <w:pPr>
        <w:spacing w:after="0" w:line="240" w:lineRule="auto"/>
        <w:jc w:val="both"/>
        <w:rPr>
          <w:rFonts w:cstheme="minorHAnsi"/>
        </w:rPr>
      </w:pPr>
      <w:r w:rsidRPr="00CB08D9">
        <w:rPr>
          <w:rFonts w:eastAsia="Garamond" w:cstheme="minorHAnsi"/>
        </w:rPr>
        <w:t>4</w:t>
      </w:r>
      <w:r w:rsidR="00B65F9F" w:rsidRPr="00CB08D9">
        <w:rPr>
          <w:rFonts w:eastAsia="Garamond" w:cstheme="minorHAnsi"/>
        </w:rPr>
        <w:t>.1</w:t>
      </w:r>
      <w:r w:rsidRPr="00CB08D9">
        <w:rPr>
          <w:rFonts w:eastAsia="Garamond" w:cstheme="minorHAnsi"/>
        </w:rPr>
        <w:t>.1</w:t>
      </w:r>
      <w:r w:rsidR="00B65F9F" w:rsidRPr="00CB08D9">
        <w:rPr>
          <w:rFonts w:eastAsia="Garamond" w:cstheme="minorHAnsi"/>
        </w:rPr>
        <w:t xml:space="preserve"> </w:t>
      </w:r>
      <w:r w:rsidR="007F5551" w:rsidRPr="00CB08D9">
        <w:rPr>
          <w:rFonts w:eastAsia="Garamond" w:cstheme="minorHAnsi"/>
        </w:rPr>
        <w:t>Souhrnnou evidenci přijatých, využitých a odstraněných odpadů za celou společnost zajišťuje</w:t>
      </w:r>
      <w:r w:rsidR="007F5551" w:rsidRPr="00CB08D9">
        <w:rPr>
          <w:rFonts w:cstheme="minorHAnsi"/>
        </w:rPr>
        <w:t xml:space="preserve"> a softwarově zabezpečuje odpadový hospodář, který zpracovává roční hlášení o produkci a nakládání s odpady, hlášení do IRZ, výkaz o obalech a odpadech z obalů a předává je prostřednictvím ISPOP v termínech stanovených pro jednotlivé druhy hlášení. Dále zpracovává údaje o odpadech a druhotných surovinách a zajišťuje podklady do výkazu o výdajích na ochranu životního prostředí pro </w:t>
      </w:r>
      <w:r w:rsidR="007F5551" w:rsidRPr="00CB08D9">
        <w:rPr>
          <w:rFonts w:cstheme="minorHAnsi"/>
        </w:rPr>
        <w:lastRenderedPageBreak/>
        <w:t>statistický úřad. Příslušná dokumentace je archivována v souladu s požadavky legislativy pro potřeby kontroly příslušných orgánů státní správy.</w:t>
      </w:r>
    </w:p>
    <w:p w:rsidR="007F5551" w:rsidRPr="00CB08D9" w:rsidRDefault="0091009E" w:rsidP="0062302D">
      <w:pPr>
        <w:pStyle w:val="Normlntext1"/>
        <w:spacing w:line="240" w:lineRule="auto"/>
        <w:rPr>
          <w:rFonts w:asciiTheme="minorHAnsi" w:hAnsiTheme="minorHAnsi" w:cstheme="minorHAnsi"/>
          <w:sz w:val="22"/>
          <w:szCs w:val="22"/>
        </w:rPr>
      </w:pPr>
      <w:r w:rsidRPr="00CB08D9">
        <w:rPr>
          <w:rFonts w:asciiTheme="minorHAnsi" w:hAnsiTheme="minorHAnsi" w:cstheme="minorHAnsi"/>
          <w:sz w:val="22"/>
          <w:szCs w:val="22"/>
        </w:rPr>
        <w:t xml:space="preserve">4.1.2 </w:t>
      </w:r>
      <w:r w:rsidR="007F5551" w:rsidRPr="00CB08D9">
        <w:rPr>
          <w:rFonts w:asciiTheme="minorHAnsi" w:hAnsiTheme="minorHAnsi" w:cstheme="minorHAnsi"/>
          <w:sz w:val="22"/>
          <w:szCs w:val="22"/>
        </w:rPr>
        <w:t>Podklady zabezpečující evidenci:</w:t>
      </w:r>
    </w:p>
    <w:p w:rsidR="007F5551" w:rsidRPr="00CB08D9" w:rsidRDefault="007F5551" w:rsidP="0062302D">
      <w:pPr>
        <w:numPr>
          <w:ilvl w:val="0"/>
          <w:numId w:val="11"/>
        </w:numPr>
        <w:tabs>
          <w:tab w:val="clear" w:pos="360"/>
          <w:tab w:val="num" w:pos="1065"/>
        </w:tabs>
        <w:spacing w:after="0" w:line="240" w:lineRule="auto"/>
        <w:ind w:left="1065"/>
        <w:jc w:val="both"/>
        <w:rPr>
          <w:rFonts w:cstheme="minorHAnsi"/>
        </w:rPr>
      </w:pPr>
      <w:r w:rsidRPr="00CB08D9">
        <w:rPr>
          <w:rFonts w:cstheme="minorHAnsi"/>
        </w:rPr>
        <w:t xml:space="preserve">vrácenky odpadů </w:t>
      </w:r>
    </w:p>
    <w:p w:rsidR="007F5551" w:rsidRPr="00CB08D9" w:rsidRDefault="007F5551" w:rsidP="0062302D">
      <w:pPr>
        <w:numPr>
          <w:ilvl w:val="0"/>
          <w:numId w:val="10"/>
        </w:numPr>
        <w:tabs>
          <w:tab w:val="clear" w:pos="360"/>
          <w:tab w:val="num" w:pos="1065"/>
        </w:tabs>
        <w:spacing w:after="0" w:line="240" w:lineRule="auto"/>
        <w:ind w:left="0" w:right="-7" w:firstLine="705"/>
        <w:jc w:val="both"/>
        <w:rPr>
          <w:rFonts w:cstheme="minorHAnsi"/>
        </w:rPr>
      </w:pPr>
      <w:r w:rsidRPr="00CB08D9">
        <w:rPr>
          <w:rFonts w:cstheme="minorHAnsi"/>
        </w:rPr>
        <w:t>průběžná evidence odpadů vedená elektronicky</w:t>
      </w:r>
    </w:p>
    <w:p w:rsidR="007F5551" w:rsidRPr="00CB08D9" w:rsidRDefault="007F5551" w:rsidP="0062302D">
      <w:pPr>
        <w:numPr>
          <w:ilvl w:val="0"/>
          <w:numId w:val="10"/>
        </w:numPr>
        <w:tabs>
          <w:tab w:val="clear" w:pos="360"/>
          <w:tab w:val="num" w:pos="1065"/>
        </w:tabs>
        <w:spacing w:after="0" w:line="240" w:lineRule="auto"/>
        <w:ind w:left="1065" w:right="-7"/>
        <w:jc w:val="both"/>
        <w:rPr>
          <w:rFonts w:cstheme="minorHAnsi"/>
        </w:rPr>
      </w:pPr>
      <w:r w:rsidRPr="00CB08D9">
        <w:rPr>
          <w:rFonts w:cstheme="minorHAnsi"/>
        </w:rPr>
        <w:t>žádanky o přepravu odpadů,</w:t>
      </w:r>
    </w:p>
    <w:p w:rsidR="007F5551" w:rsidRPr="00CB08D9" w:rsidRDefault="007F5551" w:rsidP="0062302D">
      <w:pPr>
        <w:numPr>
          <w:ilvl w:val="0"/>
          <w:numId w:val="10"/>
        </w:numPr>
        <w:tabs>
          <w:tab w:val="clear" w:pos="360"/>
          <w:tab w:val="num" w:pos="1065"/>
        </w:tabs>
        <w:spacing w:after="0" w:line="240" w:lineRule="auto"/>
        <w:ind w:left="1065" w:right="-7"/>
        <w:jc w:val="both"/>
        <w:rPr>
          <w:rFonts w:cstheme="minorHAnsi"/>
        </w:rPr>
      </w:pPr>
      <w:r w:rsidRPr="00CB08D9">
        <w:rPr>
          <w:rFonts w:cstheme="minorHAnsi"/>
        </w:rPr>
        <w:t xml:space="preserve">průvodky odpadů dle smluvních vztahů se zařízením na </w:t>
      </w:r>
      <w:r w:rsidR="00D06EF1" w:rsidRPr="00CB08D9">
        <w:rPr>
          <w:rFonts w:cstheme="minorHAnsi"/>
        </w:rPr>
        <w:t>odstranění</w:t>
      </w:r>
      <w:r w:rsidRPr="00CB08D9">
        <w:rPr>
          <w:rFonts w:cstheme="minorHAnsi"/>
        </w:rPr>
        <w:t xml:space="preserve"> odpadů</w:t>
      </w:r>
    </w:p>
    <w:p w:rsidR="007F5551" w:rsidRPr="00CB08D9" w:rsidRDefault="007F5551" w:rsidP="0062302D">
      <w:pPr>
        <w:numPr>
          <w:ilvl w:val="0"/>
          <w:numId w:val="10"/>
        </w:numPr>
        <w:tabs>
          <w:tab w:val="clear" w:pos="360"/>
          <w:tab w:val="num" w:pos="1065"/>
        </w:tabs>
        <w:spacing w:after="0" w:line="240" w:lineRule="auto"/>
        <w:ind w:left="1065" w:right="-7"/>
        <w:jc w:val="both"/>
        <w:rPr>
          <w:rFonts w:cstheme="minorHAnsi"/>
        </w:rPr>
      </w:pPr>
      <w:r w:rsidRPr="00CB08D9">
        <w:rPr>
          <w:rFonts w:cstheme="minorHAnsi"/>
        </w:rPr>
        <w:t>dodací listy využitých odpadů</w:t>
      </w:r>
    </w:p>
    <w:p w:rsidR="007F5551" w:rsidRPr="00CB08D9" w:rsidRDefault="007F5551" w:rsidP="0062302D">
      <w:pPr>
        <w:numPr>
          <w:ilvl w:val="0"/>
          <w:numId w:val="10"/>
        </w:numPr>
        <w:tabs>
          <w:tab w:val="clear" w:pos="360"/>
          <w:tab w:val="num" w:pos="1065"/>
        </w:tabs>
        <w:spacing w:after="0" w:line="240" w:lineRule="auto"/>
        <w:ind w:left="1065" w:right="-7"/>
        <w:jc w:val="both"/>
        <w:rPr>
          <w:rFonts w:cstheme="minorHAnsi"/>
        </w:rPr>
      </w:pPr>
      <w:r w:rsidRPr="00CB08D9">
        <w:rPr>
          <w:rFonts w:cstheme="minorHAnsi"/>
        </w:rPr>
        <w:t xml:space="preserve">vážní lístky ze zařízení na </w:t>
      </w:r>
      <w:r w:rsidR="00D06EF1" w:rsidRPr="00CB08D9">
        <w:rPr>
          <w:rFonts w:cstheme="minorHAnsi"/>
        </w:rPr>
        <w:t xml:space="preserve">výkup </w:t>
      </w:r>
      <w:r w:rsidR="003B648E" w:rsidRPr="00CB08D9">
        <w:rPr>
          <w:rFonts w:cstheme="minorHAnsi"/>
        </w:rPr>
        <w:t xml:space="preserve">kovů </w:t>
      </w:r>
      <w:r w:rsidR="00D06EF1" w:rsidRPr="00CB08D9">
        <w:rPr>
          <w:rFonts w:cstheme="minorHAnsi"/>
        </w:rPr>
        <w:t>nebo odstranění</w:t>
      </w:r>
      <w:r w:rsidRPr="00CB08D9">
        <w:rPr>
          <w:rFonts w:cstheme="minorHAnsi"/>
        </w:rPr>
        <w:t xml:space="preserve"> odpadů</w:t>
      </w:r>
    </w:p>
    <w:p w:rsidR="007F5551" w:rsidRPr="00CB08D9" w:rsidRDefault="007F5551" w:rsidP="0062302D">
      <w:pPr>
        <w:numPr>
          <w:ilvl w:val="0"/>
          <w:numId w:val="10"/>
        </w:numPr>
        <w:tabs>
          <w:tab w:val="clear" w:pos="360"/>
          <w:tab w:val="num" w:pos="1065"/>
        </w:tabs>
        <w:spacing w:after="0" w:line="240" w:lineRule="auto"/>
        <w:ind w:left="1065" w:right="-7"/>
        <w:jc w:val="both"/>
        <w:rPr>
          <w:rFonts w:cstheme="minorHAnsi"/>
        </w:rPr>
      </w:pPr>
      <w:r w:rsidRPr="00CB08D9">
        <w:rPr>
          <w:rFonts w:cstheme="minorHAnsi"/>
        </w:rPr>
        <w:t>OLPNO</w:t>
      </w:r>
    </w:p>
    <w:p w:rsidR="007F5551" w:rsidRPr="00CB08D9" w:rsidRDefault="007F5551" w:rsidP="0062302D">
      <w:pPr>
        <w:numPr>
          <w:ilvl w:val="0"/>
          <w:numId w:val="10"/>
        </w:numPr>
        <w:tabs>
          <w:tab w:val="clear" w:pos="360"/>
          <w:tab w:val="num" w:pos="1065"/>
        </w:tabs>
        <w:spacing w:after="0" w:line="240" w:lineRule="auto"/>
        <w:ind w:left="1065" w:right="-7"/>
        <w:jc w:val="both"/>
        <w:rPr>
          <w:rFonts w:cstheme="minorHAnsi"/>
        </w:rPr>
      </w:pPr>
      <w:r w:rsidRPr="00CB08D9">
        <w:rPr>
          <w:rFonts w:cstheme="minorHAnsi"/>
        </w:rPr>
        <w:t>ZPO nebo písemná informace</w:t>
      </w:r>
    </w:p>
    <w:p w:rsidR="007F5551" w:rsidRPr="00CB08D9" w:rsidRDefault="007F5551" w:rsidP="0062302D">
      <w:pPr>
        <w:numPr>
          <w:ilvl w:val="0"/>
          <w:numId w:val="10"/>
        </w:numPr>
        <w:tabs>
          <w:tab w:val="clear" w:pos="360"/>
          <w:tab w:val="num" w:pos="1065"/>
        </w:tabs>
        <w:spacing w:after="0" w:line="240" w:lineRule="auto"/>
        <w:ind w:left="1065" w:right="-7"/>
        <w:jc w:val="both"/>
        <w:rPr>
          <w:rFonts w:cstheme="minorHAnsi"/>
        </w:rPr>
      </w:pPr>
      <w:r w:rsidRPr="00CB08D9">
        <w:rPr>
          <w:rFonts w:cstheme="minorHAnsi"/>
        </w:rPr>
        <w:t>faktury za zpracování odpadů</w:t>
      </w:r>
      <w:r w:rsidR="00B65F9F" w:rsidRPr="00CB08D9">
        <w:rPr>
          <w:rFonts w:cstheme="minorHAnsi"/>
        </w:rPr>
        <w:t xml:space="preserve">. </w:t>
      </w:r>
    </w:p>
    <w:p w:rsidR="007F5551" w:rsidRDefault="0091009E" w:rsidP="0062302D">
      <w:pPr>
        <w:spacing w:after="0" w:line="240" w:lineRule="auto"/>
        <w:ind w:right="-7"/>
        <w:jc w:val="both"/>
        <w:rPr>
          <w:rFonts w:cstheme="minorHAnsi"/>
        </w:rPr>
      </w:pPr>
      <w:r w:rsidRPr="00CB08D9">
        <w:rPr>
          <w:rFonts w:cstheme="minorHAnsi"/>
        </w:rPr>
        <w:t xml:space="preserve">4.1.3 </w:t>
      </w:r>
      <w:r w:rsidR="007F5551" w:rsidRPr="00CB08D9">
        <w:rPr>
          <w:rFonts w:cstheme="minorHAnsi"/>
        </w:rPr>
        <w:t>Vzorkování odpadů</w:t>
      </w:r>
      <w:r w:rsidR="00B65F9F" w:rsidRPr="00CB08D9">
        <w:rPr>
          <w:rFonts w:cstheme="minorHAnsi"/>
        </w:rPr>
        <w:t xml:space="preserve"> zabezpečuje odpadový hospodář, v</w:t>
      </w:r>
      <w:r w:rsidR="007F5551" w:rsidRPr="00CB08D9">
        <w:rPr>
          <w:rFonts w:cstheme="minorHAnsi"/>
        </w:rPr>
        <w:t>yhodnocuje výsledky chemických analýz a zařazuje odpady dle katalogu odpadů, archivuje veškerou dokumentaci o provedených analýzách.</w:t>
      </w:r>
    </w:p>
    <w:p w:rsidR="00A06E54" w:rsidRDefault="00A06E54" w:rsidP="0062302D">
      <w:pPr>
        <w:pStyle w:val="SNOClanekodpady"/>
        <w:spacing w:before="0" w:after="0"/>
        <w:ind w:left="1080"/>
        <w:rPr>
          <w:rFonts w:asciiTheme="minorHAnsi" w:hAnsiTheme="minorHAnsi" w:cstheme="minorHAnsi"/>
        </w:rPr>
      </w:pPr>
    </w:p>
    <w:p w:rsidR="00A06E54" w:rsidRDefault="00A06E54" w:rsidP="0062302D">
      <w:pPr>
        <w:pStyle w:val="SNOClanekodpady"/>
        <w:spacing w:before="0" w:after="0"/>
        <w:ind w:left="1080"/>
        <w:rPr>
          <w:rFonts w:asciiTheme="minorHAnsi" w:hAnsiTheme="minorHAnsi" w:cstheme="minorHAnsi"/>
        </w:rPr>
      </w:pPr>
    </w:p>
    <w:p w:rsidR="007F5551" w:rsidRPr="00CB08D9" w:rsidRDefault="007F5551" w:rsidP="0062302D">
      <w:pPr>
        <w:pStyle w:val="SNOClanekodpady"/>
        <w:spacing w:before="0" w:after="0"/>
        <w:ind w:left="1080"/>
        <w:rPr>
          <w:rFonts w:asciiTheme="minorHAnsi" w:hAnsiTheme="minorHAnsi" w:cstheme="minorHAnsi"/>
        </w:rPr>
      </w:pPr>
      <w:r w:rsidRPr="00CB08D9">
        <w:rPr>
          <w:rFonts w:asciiTheme="minorHAnsi" w:hAnsiTheme="minorHAnsi" w:cstheme="minorHAnsi"/>
        </w:rPr>
        <w:t xml:space="preserve">Článek </w:t>
      </w:r>
      <w:r w:rsidR="0091009E" w:rsidRPr="00CB08D9">
        <w:rPr>
          <w:rFonts w:asciiTheme="minorHAnsi" w:hAnsiTheme="minorHAnsi" w:cstheme="minorHAnsi"/>
        </w:rPr>
        <w:t>5</w:t>
      </w:r>
    </w:p>
    <w:p w:rsidR="007F5551" w:rsidRPr="00002157" w:rsidRDefault="007F5551" w:rsidP="0062302D">
      <w:pPr>
        <w:pStyle w:val="SNOClanekodpady"/>
        <w:spacing w:before="0" w:after="0"/>
        <w:ind w:left="720"/>
        <w:rPr>
          <w:rFonts w:asciiTheme="minorHAnsi" w:hAnsiTheme="minorHAnsi" w:cstheme="minorHAnsi"/>
          <w:caps/>
        </w:rPr>
      </w:pPr>
      <w:r w:rsidRPr="00002157">
        <w:rPr>
          <w:rFonts w:asciiTheme="minorHAnsi" w:hAnsiTheme="minorHAnsi" w:cstheme="minorHAnsi"/>
          <w:caps/>
        </w:rPr>
        <w:t xml:space="preserve">Nakládání s obaly a s odpady z obalů </w:t>
      </w:r>
    </w:p>
    <w:p w:rsidR="007F5551" w:rsidRPr="00CB08D9" w:rsidRDefault="007F5551" w:rsidP="0062302D">
      <w:pPr>
        <w:tabs>
          <w:tab w:val="left" w:pos="8789"/>
          <w:tab w:val="left" w:pos="9072"/>
        </w:tabs>
        <w:spacing w:after="0" w:line="240" w:lineRule="auto"/>
        <w:jc w:val="center"/>
        <w:rPr>
          <w:rFonts w:cstheme="minorHAnsi"/>
          <w:b/>
        </w:rPr>
      </w:pPr>
    </w:p>
    <w:p w:rsidR="007F5551" w:rsidRPr="00CB08D9" w:rsidRDefault="0091009E" w:rsidP="0062302D">
      <w:pPr>
        <w:pStyle w:val="Zkladntextodsazen3"/>
        <w:tabs>
          <w:tab w:val="left" w:pos="284"/>
        </w:tabs>
        <w:spacing w:after="0"/>
        <w:ind w:left="0"/>
        <w:jc w:val="both"/>
        <w:rPr>
          <w:rFonts w:cstheme="minorHAnsi"/>
          <w:sz w:val="22"/>
          <w:szCs w:val="22"/>
        </w:rPr>
      </w:pPr>
      <w:r w:rsidRPr="00CB08D9">
        <w:rPr>
          <w:rFonts w:cstheme="minorHAnsi"/>
          <w:sz w:val="22"/>
          <w:szCs w:val="22"/>
        </w:rPr>
        <w:t>5.1</w:t>
      </w:r>
      <w:r w:rsidR="00642904" w:rsidRPr="00CB08D9">
        <w:rPr>
          <w:rFonts w:cstheme="minorHAnsi"/>
          <w:sz w:val="22"/>
          <w:szCs w:val="22"/>
        </w:rPr>
        <w:t xml:space="preserve"> Společnost</w:t>
      </w:r>
      <w:r w:rsidR="001B2500" w:rsidRPr="00CB08D9">
        <w:rPr>
          <w:rFonts w:cstheme="minorHAnsi"/>
          <w:sz w:val="22"/>
          <w:szCs w:val="22"/>
        </w:rPr>
        <w:t xml:space="preserve"> </w:t>
      </w:r>
      <w:r w:rsidR="007F5551" w:rsidRPr="00CB08D9">
        <w:rPr>
          <w:rFonts w:cstheme="minorHAnsi"/>
          <w:sz w:val="22"/>
          <w:szCs w:val="22"/>
        </w:rPr>
        <w:t xml:space="preserve">uvádí na trh nebo do oběhu obaly </w:t>
      </w:r>
      <w:r w:rsidR="001B2500" w:rsidRPr="00CB08D9">
        <w:rPr>
          <w:rFonts w:cstheme="minorHAnsi"/>
          <w:sz w:val="22"/>
          <w:szCs w:val="22"/>
        </w:rPr>
        <w:t xml:space="preserve">a je </w:t>
      </w:r>
      <w:r w:rsidR="007F5551" w:rsidRPr="00CB08D9">
        <w:rPr>
          <w:rFonts w:cstheme="minorHAnsi"/>
          <w:sz w:val="22"/>
          <w:szCs w:val="22"/>
        </w:rPr>
        <w:t>povinna plnit podmínky, a to zejména:</w:t>
      </w:r>
    </w:p>
    <w:p w:rsidR="007F5551" w:rsidRPr="00CB08D9" w:rsidRDefault="007F5551" w:rsidP="0062302D">
      <w:pPr>
        <w:pStyle w:val="Zkladntextodsazen3"/>
        <w:numPr>
          <w:ilvl w:val="0"/>
          <w:numId w:val="12"/>
        </w:numPr>
        <w:tabs>
          <w:tab w:val="left" w:pos="426"/>
        </w:tabs>
        <w:spacing w:after="0"/>
        <w:ind w:left="0" w:firstLine="0"/>
        <w:jc w:val="both"/>
        <w:rPr>
          <w:rFonts w:cstheme="minorHAnsi"/>
          <w:sz w:val="22"/>
          <w:szCs w:val="22"/>
        </w:rPr>
      </w:pPr>
      <w:r w:rsidRPr="00CB08D9">
        <w:rPr>
          <w:rFonts w:cstheme="minorHAnsi"/>
          <w:sz w:val="22"/>
          <w:szCs w:val="22"/>
        </w:rPr>
        <w:t>vést průběžně evidenci o obalech a odpadech z obalů a o způsobech nakládání s nimi,</w:t>
      </w:r>
    </w:p>
    <w:p w:rsidR="007F5551" w:rsidRPr="00CB08D9" w:rsidRDefault="007F5551" w:rsidP="0062302D">
      <w:pPr>
        <w:pStyle w:val="Zkladntextodsazen3"/>
        <w:numPr>
          <w:ilvl w:val="0"/>
          <w:numId w:val="12"/>
        </w:numPr>
        <w:tabs>
          <w:tab w:val="left" w:pos="426"/>
        </w:tabs>
        <w:spacing w:after="0"/>
        <w:ind w:left="426" w:hanging="426"/>
        <w:jc w:val="both"/>
        <w:rPr>
          <w:rFonts w:cstheme="minorHAnsi"/>
          <w:sz w:val="22"/>
          <w:szCs w:val="22"/>
        </w:rPr>
      </w:pPr>
      <w:r w:rsidRPr="00CB08D9">
        <w:rPr>
          <w:rFonts w:cstheme="minorHAnsi"/>
          <w:sz w:val="22"/>
          <w:szCs w:val="22"/>
        </w:rPr>
        <w:t xml:space="preserve">ohlašovat údaje z evidence za uplynulý kalendářní rok nejpozději do 15. února následujícího </w:t>
      </w:r>
      <w:proofErr w:type="gramStart"/>
      <w:r w:rsidRPr="00CB08D9">
        <w:rPr>
          <w:rFonts w:cstheme="minorHAnsi"/>
          <w:sz w:val="22"/>
          <w:szCs w:val="22"/>
        </w:rPr>
        <w:t xml:space="preserve">roku </w:t>
      </w:r>
      <w:r w:rsidR="00642904" w:rsidRPr="00CB08D9">
        <w:rPr>
          <w:rFonts w:cstheme="minorHAnsi"/>
          <w:sz w:val="22"/>
          <w:szCs w:val="22"/>
        </w:rPr>
        <w:t xml:space="preserve"> </w:t>
      </w:r>
      <w:r w:rsidRPr="00CB08D9">
        <w:rPr>
          <w:rFonts w:cstheme="minorHAnsi"/>
          <w:sz w:val="22"/>
          <w:szCs w:val="22"/>
        </w:rPr>
        <w:t>prostřednictvím</w:t>
      </w:r>
      <w:proofErr w:type="gramEnd"/>
      <w:r w:rsidRPr="00CB08D9">
        <w:rPr>
          <w:rFonts w:cstheme="minorHAnsi"/>
          <w:sz w:val="22"/>
          <w:szCs w:val="22"/>
        </w:rPr>
        <w:t xml:space="preserve"> </w:t>
      </w:r>
      <w:r w:rsidR="00642904" w:rsidRPr="00CB08D9">
        <w:rPr>
          <w:rFonts w:cstheme="minorHAnsi"/>
          <w:sz w:val="22"/>
          <w:szCs w:val="22"/>
        </w:rPr>
        <w:t xml:space="preserve">elektronického systému </w:t>
      </w:r>
      <w:r w:rsidRPr="00CB08D9">
        <w:rPr>
          <w:rFonts w:cstheme="minorHAnsi"/>
          <w:sz w:val="22"/>
          <w:szCs w:val="22"/>
        </w:rPr>
        <w:t>ISPOP,</w:t>
      </w:r>
    </w:p>
    <w:p w:rsidR="007F5551" w:rsidRPr="00CB08D9" w:rsidRDefault="007F5551" w:rsidP="0062302D">
      <w:pPr>
        <w:pStyle w:val="Zkladntextodsazen3"/>
        <w:numPr>
          <w:ilvl w:val="0"/>
          <w:numId w:val="12"/>
        </w:numPr>
        <w:tabs>
          <w:tab w:val="left" w:pos="426"/>
        </w:tabs>
        <w:spacing w:after="0"/>
        <w:ind w:left="426" w:hanging="426"/>
        <w:jc w:val="both"/>
        <w:rPr>
          <w:rFonts w:cstheme="minorHAnsi"/>
          <w:sz w:val="22"/>
          <w:szCs w:val="22"/>
        </w:rPr>
      </w:pPr>
      <w:r w:rsidRPr="00CB08D9">
        <w:rPr>
          <w:rFonts w:cstheme="minorHAnsi"/>
          <w:sz w:val="22"/>
          <w:szCs w:val="22"/>
        </w:rPr>
        <w:t xml:space="preserve">zajistit uhrazení registračního a dále evidenčního poplatku za evidenci v Seznamu osob, které jsou nositeli povinnosti zpětného odběru nebo využití odpadu z obalů za uplynulý kalendářní rok nejpozději do 15. února následujícího roku na účet Státního fondu životního prostředí, </w:t>
      </w:r>
    </w:p>
    <w:p w:rsidR="007F5551" w:rsidRPr="00CB08D9" w:rsidRDefault="007F5551" w:rsidP="0062302D">
      <w:pPr>
        <w:pStyle w:val="Zkladntextodsazen3"/>
        <w:numPr>
          <w:ilvl w:val="0"/>
          <w:numId w:val="12"/>
        </w:numPr>
        <w:tabs>
          <w:tab w:val="left" w:pos="426"/>
        </w:tabs>
        <w:spacing w:after="0"/>
        <w:ind w:left="0" w:firstLine="0"/>
        <w:jc w:val="both"/>
        <w:rPr>
          <w:rFonts w:cstheme="minorHAnsi"/>
          <w:sz w:val="22"/>
          <w:szCs w:val="22"/>
        </w:rPr>
      </w:pPr>
      <w:r w:rsidRPr="00CB08D9">
        <w:rPr>
          <w:rFonts w:cstheme="minorHAnsi"/>
          <w:sz w:val="22"/>
          <w:szCs w:val="22"/>
        </w:rPr>
        <w:t>zajistit využití obalů nebo odpadu z</w:t>
      </w:r>
      <w:r w:rsidR="00642904" w:rsidRPr="00CB08D9">
        <w:rPr>
          <w:rFonts w:cstheme="minorHAnsi"/>
          <w:sz w:val="22"/>
          <w:szCs w:val="22"/>
        </w:rPr>
        <w:t> </w:t>
      </w:r>
      <w:r w:rsidRPr="00CB08D9">
        <w:rPr>
          <w:rFonts w:cstheme="minorHAnsi"/>
          <w:sz w:val="22"/>
          <w:szCs w:val="22"/>
        </w:rPr>
        <w:t>obalů</w:t>
      </w:r>
      <w:r w:rsidR="00642904" w:rsidRPr="00CB08D9">
        <w:rPr>
          <w:rFonts w:cstheme="minorHAnsi"/>
          <w:sz w:val="22"/>
          <w:szCs w:val="22"/>
        </w:rPr>
        <w:t>.</w:t>
      </w:r>
      <w:r w:rsidRPr="00CB08D9">
        <w:rPr>
          <w:rFonts w:cstheme="minorHAnsi"/>
          <w:sz w:val="22"/>
          <w:szCs w:val="22"/>
        </w:rPr>
        <w:t xml:space="preserve"> </w:t>
      </w:r>
    </w:p>
    <w:p w:rsidR="007F5551" w:rsidRPr="00CB08D9" w:rsidRDefault="0091009E" w:rsidP="0062302D">
      <w:pPr>
        <w:pStyle w:val="Zkladntextodsazen3"/>
        <w:spacing w:after="0"/>
        <w:ind w:left="0"/>
        <w:jc w:val="both"/>
        <w:rPr>
          <w:rFonts w:cstheme="minorHAnsi"/>
          <w:sz w:val="22"/>
          <w:szCs w:val="22"/>
        </w:rPr>
      </w:pPr>
      <w:r w:rsidRPr="00CB08D9">
        <w:rPr>
          <w:rFonts w:cstheme="minorHAnsi"/>
          <w:sz w:val="22"/>
          <w:szCs w:val="22"/>
        </w:rPr>
        <w:t xml:space="preserve">5.2 </w:t>
      </w:r>
      <w:r w:rsidR="00642904" w:rsidRPr="00CB08D9">
        <w:rPr>
          <w:rFonts w:cstheme="minorHAnsi"/>
          <w:sz w:val="22"/>
          <w:szCs w:val="22"/>
        </w:rPr>
        <w:t>Povinnosti pro společnost se vztahují</w:t>
      </w:r>
      <w:r w:rsidR="007F5551" w:rsidRPr="00CB08D9">
        <w:rPr>
          <w:rFonts w:cstheme="minorHAnsi"/>
          <w:sz w:val="22"/>
          <w:szCs w:val="22"/>
        </w:rPr>
        <w:t xml:space="preserve"> na nakládání se všemi obaly, které jsou v České republice uváděny na trh nebo do oběhu, s výjimkou kontejnerů užívaných v silniční, železniční nebo letecké dopravě nebo při námořní nebo vnitrozemské plavbě</w:t>
      </w:r>
      <w:r w:rsidR="00642904" w:rsidRPr="00CB08D9">
        <w:rPr>
          <w:rFonts w:cstheme="minorHAnsi"/>
          <w:sz w:val="22"/>
          <w:szCs w:val="22"/>
        </w:rPr>
        <w:t xml:space="preserve">. </w:t>
      </w:r>
      <w:r w:rsidR="007F5551" w:rsidRPr="00CB08D9">
        <w:rPr>
          <w:rFonts w:cstheme="minorHAnsi"/>
          <w:sz w:val="22"/>
          <w:szCs w:val="22"/>
        </w:rPr>
        <w:t xml:space="preserve">Uvedení obalu na trh je okamžik, kdy je obal poprvé úplatně nebo bezúplatně předán nebo nabídnut za účelem distribuce nebo používání nebo kdy jsou k němu poprvé převedena vlastnická práva. Uvedením obalu na trh se považuje též dovoz obalu nebo baleného výrobku. </w:t>
      </w:r>
    </w:p>
    <w:p w:rsidR="007F5551" w:rsidRPr="00CB08D9" w:rsidRDefault="0091009E" w:rsidP="0062302D">
      <w:pPr>
        <w:pStyle w:val="Zkladntextodsazen3"/>
        <w:spacing w:after="0"/>
        <w:ind w:left="0"/>
        <w:jc w:val="both"/>
        <w:rPr>
          <w:rFonts w:cstheme="minorHAnsi"/>
          <w:sz w:val="22"/>
          <w:szCs w:val="22"/>
        </w:rPr>
      </w:pPr>
      <w:r w:rsidRPr="00CB08D9">
        <w:rPr>
          <w:rFonts w:cstheme="minorHAnsi"/>
          <w:sz w:val="22"/>
          <w:szCs w:val="22"/>
        </w:rPr>
        <w:t xml:space="preserve">5.3 </w:t>
      </w:r>
      <w:r w:rsidR="007F5551" w:rsidRPr="00CB08D9">
        <w:rPr>
          <w:rFonts w:cstheme="minorHAnsi"/>
          <w:sz w:val="22"/>
          <w:szCs w:val="22"/>
        </w:rPr>
        <w:t xml:space="preserve">Útvar nákupu a služeb </w:t>
      </w:r>
      <w:r w:rsidR="00523B7D" w:rsidRPr="00CB08D9">
        <w:rPr>
          <w:rFonts w:cstheme="minorHAnsi"/>
          <w:sz w:val="22"/>
          <w:szCs w:val="22"/>
        </w:rPr>
        <w:t xml:space="preserve">společnosti </w:t>
      </w:r>
      <w:r w:rsidR="007F5551" w:rsidRPr="00CB08D9">
        <w:rPr>
          <w:rFonts w:cstheme="minorHAnsi"/>
          <w:sz w:val="22"/>
          <w:szCs w:val="22"/>
        </w:rPr>
        <w:t>zabezpečuje dovoz výrobků s obalem, které jsou dováženy přes hranice našeho státu</w:t>
      </w:r>
      <w:r w:rsidR="00523B7D" w:rsidRPr="00CB08D9">
        <w:rPr>
          <w:rFonts w:cstheme="minorHAnsi"/>
          <w:sz w:val="22"/>
          <w:szCs w:val="22"/>
        </w:rPr>
        <w:t xml:space="preserve"> a předává podklady pro potřeby zabezpečení evidence do útvaru bezpečnosti a životního prostředí.</w:t>
      </w:r>
      <w:r w:rsidR="007F5551" w:rsidRPr="00CB08D9">
        <w:rPr>
          <w:rFonts w:cstheme="minorHAnsi"/>
          <w:sz w:val="22"/>
          <w:szCs w:val="22"/>
        </w:rPr>
        <w:t xml:space="preserve"> </w:t>
      </w:r>
    </w:p>
    <w:p w:rsidR="007F5551" w:rsidRPr="00CB08D9" w:rsidRDefault="0091009E" w:rsidP="0062302D">
      <w:pPr>
        <w:pStyle w:val="Zkladntextodsazen3"/>
        <w:spacing w:after="0"/>
        <w:ind w:left="0"/>
        <w:jc w:val="both"/>
        <w:rPr>
          <w:rFonts w:cstheme="minorHAnsi"/>
          <w:sz w:val="22"/>
          <w:szCs w:val="22"/>
        </w:rPr>
      </w:pPr>
      <w:r w:rsidRPr="00CB08D9">
        <w:rPr>
          <w:rFonts w:cstheme="minorHAnsi"/>
          <w:sz w:val="22"/>
          <w:szCs w:val="22"/>
        </w:rPr>
        <w:t xml:space="preserve">5.4 </w:t>
      </w:r>
      <w:r w:rsidR="007F5551" w:rsidRPr="00CB08D9">
        <w:rPr>
          <w:rFonts w:cstheme="minorHAnsi"/>
          <w:sz w:val="22"/>
          <w:szCs w:val="22"/>
        </w:rPr>
        <w:t xml:space="preserve">Do společnosti jsou především dovážené výrobky s chemickými látkami nebo směsmi používané na úpravu vody. Výrobky jsou ukládány v obalech, které tvoří převážně plastové sudy o objemu 200 l nebo IBC kontejnery o objemu 1000 l v ochranné kovové konstrukci s nosnou dřevěnou paletou, která zpevňuje dno nádoby pro lepší manipulaci. </w:t>
      </w:r>
    </w:p>
    <w:p w:rsidR="007F5551" w:rsidRDefault="0091009E" w:rsidP="0062302D">
      <w:pPr>
        <w:pStyle w:val="Zkladntextodsazen3"/>
        <w:spacing w:after="0"/>
        <w:ind w:left="0"/>
        <w:jc w:val="both"/>
        <w:rPr>
          <w:rFonts w:cstheme="minorHAnsi"/>
          <w:sz w:val="22"/>
          <w:szCs w:val="22"/>
        </w:rPr>
      </w:pPr>
      <w:r w:rsidRPr="00CB08D9">
        <w:rPr>
          <w:rFonts w:cstheme="minorHAnsi"/>
          <w:sz w:val="22"/>
          <w:szCs w:val="22"/>
        </w:rPr>
        <w:t xml:space="preserve">5.5 </w:t>
      </w:r>
      <w:r w:rsidR="007F5551" w:rsidRPr="00CB08D9">
        <w:rPr>
          <w:rFonts w:cstheme="minorHAnsi"/>
          <w:sz w:val="22"/>
          <w:szCs w:val="22"/>
        </w:rPr>
        <w:t xml:space="preserve">Obaly, na které se vztahuje zákonná povinnost dle zákona o obalech, jsou odděleně shromažďovány na shromažďovacím místě určeném </w:t>
      </w:r>
      <w:r w:rsidR="00295DBB" w:rsidRPr="00CB08D9">
        <w:rPr>
          <w:rFonts w:cstheme="minorHAnsi"/>
          <w:sz w:val="22"/>
          <w:szCs w:val="22"/>
        </w:rPr>
        <w:t xml:space="preserve">zodpovědným zaměstnancem společnosti </w:t>
      </w:r>
      <w:r w:rsidR="007F5551" w:rsidRPr="00CB08D9">
        <w:rPr>
          <w:rFonts w:cstheme="minorHAnsi"/>
          <w:sz w:val="22"/>
          <w:szCs w:val="22"/>
        </w:rPr>
        <w:t>a odváženy na základě smluvního vztahu oprávněnou osobou ke zpracování nebo nabízeny k</w:t>
      </w:r>
      <w:r w:rsidR="001B2500" w:rsidRPr="00CB08D9">
        <w:rPr>
          <w:rFonts w:cstheme="minorHAnsi"/>
          <w:sz w:val="22"/>
          <w:szCs w:val="22"/>
        </w:rPr>
        <w:t> dalšímu využití.</w:t>
      </w:r>
    </w:p>
    <w:p w:rsidR="0062302D" w:rsidRDefault="0062302D" w:rsidP="0062302D">
      <w:pPr>
        <w:pStyle w:val="Zkladntextodsazen3"/>
        <w:spacing w:after="0"/>
        <w:ind w:left="0"/>
        <w:jc w:val="both"/>
        <w:rPr>
          <w:rFonts w:cstheme="minorHAnsi"/>
          <w:sz w:val="22"/>
          <w:szCs w:val="22"/>
        </w:rPr>
      </w:pPr>
    </w:p>
    <w:p w:rsidR="0062302D" w:rsidRPr="00CB08D9" w:rsidRDefault="0062302D" w:rsidP="0062302D">
      <w:pPr>
        <w:pStyle w:val="Zkladntextodsazen3"/>
        <w:spacing w:after="0"/>
        <w:ind w:left="0"/>
        <w:jc w:val="both"/>
        <w:rPr>
          <w:rFonts w:cstheme="minorHAnsi"/>
          <w:sz w:val="22"/>
          <w:szCs w:val="22"/>
        </w:rPr>
      </w:pPr>
    </w:p>
    <w:p w:rsidR="007F5551" w:rsidRPr="00CB08D9" w:rsidRDefault="007F5551" w:rsidP="0062302D">
      <w:pPr>
        <w:pStyle w:val="SNOClanekodpady"/>
        <w:spacing w:before="0" w:after="0"/>
        <w:jc w:val="both"/>
        <w:rPr>
          <w:rFonts w:asciiTheme="minorHAnsi" w:hAnsiTheme="minorHAnsi" w:cstheme="minorHAnsi"/>
        </w:rPr>
      </w:pPr>
    </w:p>
    <w:p w:rsidR="007F5551" w:rsidRPr="00CB08D9" w:rsidRDefault="0091009E" w:rsidP="0062302D">
      <w:pPr>
        <w:pStyle w:val="SNOClanekodpady"/>
        <w:spacing w:before="0" w:after="0"/>
        <w:ind w:left="720"/>
        <w:rPr>
          <w:rFonts w:asciiTheme="minorHAnsi" w:hAnsiTheme="minorHAnsi" w:cstheme="minorHAnsi"/>
        </w:rPr>
      </w:pPr>
      <w:r w:rsidRPr="00CB08D9">
        <w:rPr>
          <w:rFonts w:asciiTheme="minorHAnsi" w:hAnsiTheme="minorHAnsi" w:cstheme="minorHAnsi"/>
        </w:rPr>
        <w:t>Článek 6</w:t>
      </w:r>
    </w:p>
    <w:p w:rsidR="007F5551" w:rsidRPr="00002157" w:rsidRDefault="007F5551" w:rsidP="0062302D">
      <w:pPr>
        <w:pStyle w:val="SNOClanekodpady"/>
        <w:spacing w:before="0" w:after="0"/>
        <w:ind w:left="720"/>
        <w:rPr>
          <w:rFonts w:asciiTheme="minorHAnsi" w:hAnsiTheme="minorHAnsi" w:cstheme="minorHAnsi"/>
          <w:caps/>
        </w:rPr>
      </w:pPr>
      <w:r w:rsidRPr="00002157">
        <w:rPr>
          <w:rFonts w:asciiTheme="minorHAnsi" w:hAnsiTheme="minorHAnsi" w:cstheme="minorHAnsi"/>
          <w:caps/>
        </w:rPr>
        <w:t>Ostatní ustanovení</w:t>
      </w:r>
    </w:p>
    <w:p w:rsidR="0091009E" w:rsidRPr="00CB08D9" w:rsidRDefault="0091009E" w:rsidP="0062302D">
      <w:pPr>
        <w:pStyle w:val="Zkladntextodsazen3"/>
        <w:spacing w:after="0"/>
        <w:ind w:left="0"/>
        <w:jc w:val="both"/>
        <w:rPr>
          <w:rFonts w:eastAsia="Times New Roman" w:cstheme="minorHAnsi"/>
          <w:sz w:val="22"/>
          <w:szCs w:val="22"/>
          <w:lang w:eastAsia="cs-CZ"/>
        </w:rPr>
      </w:pPr>
    </w:p>
    <w:p w:rsidR="007F5551" w:rsidRPr="00CB08D9" w:rsidRDefault="0091009E" w:rsidP="0062302D">
      <w:pPr>
        <w:pStyle w:val="Zkladntextodsazen3"/>
        <w:spacing w:after="0"/>
        <w:ind w:left="0"/>
        <w:jc w:val="both"/>
        <w:rPr>
          <w:rFonts w:cstheme="minorHAnsi"/>
          <w:sz w:val="22"/>
          <w:szCs w:val="22"/>
        </w:rPr>
      </w:pPr>
      <w:r w:rsidRPr="00CB08D9">
        <w:rPr>
          <w:rFonts w:eastAsia="Times New Roman" w:cstheme="minorHAnsi"/>
          <w:sz w:val="22"/>
          <w:szCs w:val="22"/>
          <w:lang w:eastAsia="cs-CZ"/>
        </w:rPr>
        <w:lastRenderedPageBreak/>
        <w:t xml:space="preserve">6.1 </w:t>
      </w:r>
      <w:r w:rsidR="007F5551" w:rsidRPr="00CB08D9">
        <w:rPr>
          <w:rFonts w:cstheme="minorHAnsi"/>
          <w:sz w:val="22"/>
          <w:szCs w:val="22"/>
        </w:rPr>
        <w:t>Jakýkoliv jiný způsob nakládání s odpady</w:t>
      </w:r>
      <w:r w:rsidRPr="00CB08D9">
        <w:rPr>
          <w:rFonts w:cstheme="minorHAnsi"/>
          <w:sz w:val="22"/>
          <w:szCs w:val="22"/>
        </w:rPr>
        <w:t>, než je uveden v této směrnici</w:t>
      </w:r>
      <w:r w:rsidR="007F5551" w:rsidRPr="00CB08D9">
        <w:rPr>
          <w:rFonts w:cstheme="minorHAnsi"/>
          <w:sz w:val="22"/>
          <w:szCs w:val="22"/>
        </w:rPr>
        <w:t xml:space="preserve">, je v rozporu s platnými právními předpisy a lze jej posuzovat jako porušení pracovní kázně. Pochybnosti o zařazení odpadu, případně způsobu odstraňování a přepravy odpadů </w:t>
      </w:r>
      <w:r w:rsidRPr="00CB08D9">
        <w:rPr>
          <w:rFonts w:cstheme="minorHAnsi"/>
          <w:sz w:val="22"/>
          <w:szCs w:val="22"/>
        </w:rPr>
        <w:t>musí být</w:t>
      </w:r>
      <w:r w:rsidR="007F5551" w:rsidRPr="00CB08D9">
        <w:rPr>
          <w:rFonts w:cstheme="minorHAnsi"/>
          <w:sz w:val="22"/>
          <w:szCs w:val="22"/>
        </w:rPr>
        <w:t xml:space="preserve"> konzultovány v dostatečném předstihu odpadovým hospodářem.</w:t>
      </w:r>
    </w:p>
    <w:p w:rsidR="007F5551" w:rsidRPr="00CB08D9" w:rsidRDefault="0091009E" w:rsidP="0062302D">
      <w:pPr>
        <w:pStyle w:val="Zkladntextodsazen3"/>
        <w:spacing w:after="0"/>
        <w:ind w:left="0"/>
        <w:jc w:val="both"/>
        <w:rPr>
          <w:rFonts w:cstheme="minorHAnsi"/>
          <w:sz w:val="22"/>
          <w:szCs w:val="22"/>
        </w:rPr>
      </w:pPr>
      <w:r w:rsidRPr="00CB08D9">
        <w:rPr>
          <w:rFonts w:cstheme="minorHAnsi"/>
          <w:sz w:val="22"/>
          <w:szCs w:val="22"/>
        </w:rPr>
        <w:t xml:space="preserve">6.2 </w:t>
      </w:r>
      <w:r w:rsidR="007F5551" w:rsidRPr="00CB08D9">
        <w:rPr>
          <w:rFonts w:cstheme="minorHAnsi"/>
          <w:sz w:val="22"/>
          <w:szCs w:val="22"/>
        </w:rPr>
        <w:t>Při provozních nehodách a haváriích vzniklých v souvislosti s nakládáním s odpady je při jejich odstraňování postupováno v souladu s Havarijním plánem pro případy havarijního zhoršení</w:t>
      </w:r>
      <w:r w:rsidR="001B2500" w:rsidRPr="00CB08D9">
        <w:rPr>
          <w:rFonts w:cstheme="minorHAnsi"/>
          <w:sz w:val="22"/>
          <w:szCs w:val="22"/>
        </w:rPr>
        <w:t xml:space="preserve"> jakosti vod závadnými látkami a Kanalizačním řádem v areálu Komořany.</w:t>
      </w:r>
    </w:p>
    <w:p w:rsidR="007F5551" w:rsidRPr="00CB08D9" w:rsidRDefault="0091009E" w:rsidP="0062302D">
      <w:pPr>
        <w:pStyle w:val="Zkladntextodsazen3"/>
        <w:spacing w:after="0"/>
        <w:ind w:left="0"/>
        <w:jc w:val="both"/>
        <w:rPr>
          <w:rFonts w:cstheme="minorHAnsi"/>
          <w:sz w:val="22"/>
          <w:szCs w:val="22"/>
        </w:rPr>
      </w:pPr>
      <w:r w:rsidRPr="00CB08D9">
        <w:rPr>
          <w:rFonts w:cstheme="minorHAnsi"/>
          <w:sz w:val="22"/>
          <w:szCs w:val="22"/>
        </w:rPr>
        <w:t xml:space="preserve">6.3 </w:t>
      </w:r>
      <w:r w:rsidR="007F5551" w:rsidRPr="00CB08D9">
        <w:rPr>
          <w:rFonts w:cstheme="minorHAnsi"/>
          <w:sz w:val="22"/>
          <w:szCs w:val="22"/>
        </w:rPr>
        <w:t xml:space="preserve">Doklady o odvezení odpadů z areálu </w:t>
      </w:r>
      <w:r w:rsidR="001B2500" w:rsidRPr="00CB08D9">
        <w:rPr>
          <w:rFonts w:cstheme="minorHAnsi"/>
          <w:sz w:val="22"/>
          <w:szCs w:val="22"/>
        </w:rPr>
        <w:t>společnosti</w:t>
      </w:r>
      <w:r w:rsidR="007F5551" w:rsidRPr="00CB08D9">
        <w:rPr>
          <w:rFonts w:cstheme="minorHAnsi"/>
          <w:sz w:val="22"/>
          <w:szCs w:val="22"/>
        </w:rPr>
        <w:t xml:space="preserve"> </w:t>
      </w:r>
      <w:r w:rsidR="001B2500" w:rsidRPr="00CB08D9">
        <w:rPr>
          <w:rFonts w:cstheme="minorHAnsi"/>
          <w:sz w:val="22"/>
          <w:szCs w:val="22"/>
        </w:rPr>
        <w:t xml:space="preserve">(staveniště/pracoviště) </w:t>
      </w:r>
      <w:r w:rsidR="007F5551" w:rsidRPr="00CB08D9">
        <w:rPr>
          <w:rFonts w:cstheme="minorHAnsi"/>
          <w:sz w:val="22"/>
          <w:szCs w:val="22"/>
        </w:rPr>
        <w:t>a doklady o odstranění všech odpadů vzniklých při jejich činnosti na základě smluvního vztahu s</w:t>
      </w:r>
      <w:r w:rsidR="001B2500" w:rsidRPr="00CB08D9">
        <w:rPr>
          <w:rFonts w:cstheme="minorHAnsi"/>
          <w:sz w:val="22"/>
          <w:szCs w:val="22"/>
        </w:rPr>
        <w:t xml:space="preserve"> objednatelem </w:t>
      </w:r>
      <w:r w:rsidR="007F5551" w:rsidRPr="00CB08D9">
        <w:rPr>
          <w:rFonts w:cstheme="minorHAnsi"/>
          <w:sz w:val="22"/>
          <w:szCs w:val="22"/>
        </w:rPr>
        <w:t xml:space="preserve">jsou povinni předkládat v průběhu realizace díla osobám určených pro výkon stavebního dozoru příslušné stavby nebo činnosti. </w:t>
      </w:r>
    </w:p>
    <w:p w:rsidR="007F5551" w:rsidRPr="00CB08D9" w:rsidRDefault="0091009E" w:rsidP="0062302D">
      <w:pPr>
        <w:pStyle w:val="Zkladntextodsazen3"/>
        <w:spacing w:after="0"/>
        <w:ind w:left="0"/>
        <w:jc w:val="both"/>
        <w:rPr>
          <w:rFonts w:cstheme="minorHAnsi"/>
          <w:sz w:val="22"/>
          <w:szCs w:val="22"/>
        </w:rPr>
      </w:pPr>
      <w:r w:rsidRPr="00CB08D9">
        <w:rPr>
          <w:rFonts w:cstheme="minorHAnsi"/>
          <w:sz w:val="22"/>
          <w:szCs w:val="22"/>
        </w:rPr>
        <w:t xml:space="preserve">6.4 </w:t>
      </w:r>
      <w:r w:rsidR="007F5551" w:rsidRPr="00CB08D9">
        <w:rPr>
          <w:rFonts w:cstheme="minorHAnsi"/>
          <w:sz w:val="22"/>
          <w:szCs w:val="22"/>
        </w:rPr>
        <w:t>Všechny uzavírané smlouvy na činnosti musí zahrnovat podmínky o zajištění způsobu odstraňování odpadů, dodržování zásad této směrnice a dalších vnitřních předpisů společnosti z hlediska ochrany životního prostředí, dodržování platných právních předpisů v oblasti ochrany životního prostředí a to již při zadávání podmínek výběrového řízení.</w:t>
      </w:r>
      <w:r w:rsidR="0073782E" w:rsidRPr="00CB08D9">
        <w:rPr>
          <w:rFonts w:cstheme="minorHAnsi"/>
          <w:sz w:val="22"/>
          <w:szCs w:val="22"/>
        </w:rPr>
        <w:t xml:space="preserve"> Využívání skladu odpadů externími firmami nebo zhotoviteli</w:t>
      </w:r>
      <w:r w:rsidR="007F5551" w:rsidRPr="00CB08D9">
        <w:rPr>
          <w:rFonts w:cstheme="minorHAnsi"/>
          <w:sz w:val="22"/>
          <w:szCs w:val="22"/>
        </w:rPr>
        <w:t xml:space="preserve"> je specifikováno ve smluvním vztahu předmětu činnosti a konzultováno s odpadovým hospodářem. </w:t>
      </w:r>
    </w:p>
    <w:p w:rsidR="007F5551" w:rsidRPr="00CB08D9" w:rsidRDefault="0091009E" w:rsidP="0062302D">
      <w:pPr>
        <w:pStyle w:val="Zkladntextodsazen3"/>
        <w:spacing w:after="0"/>
        <w:ind w:left="0"/>
        <w:jc w:val="both"/>
        <w:rPr>
          <w:rFonts w:cstheme="minorHAnsi"/>
          <w:sz w:val="22"/>
          <w:szCs w:val="22"/>
        </w:rPr>
      </w:pPr>
      <w:r w:rsidRPr="00CB08D9">
        <w:rPr>
          <w:rFonts w:cstheme="minorHAnsi"/>
          <w:sz w:val="22"/>
          <w:szCs w:val="22"/>
        </w:rPr>
        <w:t xml:space="preserve">6.5 </w:t>
      </w:r>
      <w:r w:rsidR="007F5551" w:rsidRPr="00CB08D9">
        <w:rPr>
          <w:rFonts w:cstheme="minorHAnsi"/>
          <w:sz w:val="22"/>
          <w:szCs w:val="22"/>
        </w:rPr>
        <w:t>Prodej movitých věcí zaměstnancům společnosti nebo cizím osobám je obsažen v samostatném vnitřním předpis</w:t>
      </w:r>
      <w:r w:rsidR="00002157">
        <w:rPr>
          <w:rFonts w:cstheme="minorHAnsi"/>
          <w:sz w:val="22"/>
          <w:szCs w:val="22"/>
        </w:rPr>
        <w:t>u</w:t>
      </w:r>
      <w:r w:rsidR="007F5551" w:rsidRPr="00CB08D9">
        <w:rPr>
          <w:rFonts w:cstheme="minorHAnsi"/>
          <w:sz w:val="22"/>
          <w:szCs w:val="22"/>
        </w:rPr>
        <w:t xml:space="preserve"> společnosti. </w:t>
      </w:r>
    </w:p>
    <w:p w:rsidR="007F5551" w:rsidRPr="00CB08D9" w:rsidRDefault="0091009E" w:rsidP="0062302D">
      <w:pPr>
        <w:pStyle w:val="Zkladntextodsazen3"/>
        <w:spacing w:after="0"/>
        <w:ind w:left="0"/>
        <w:jc w:val="both"/>
        <w:rPr>
          <w:rFonts w:cstheme="minorHAnsi"/>
          <w:sz w:val="22"/>
          <w:szCs w:val="22"/>
        </w:rPr>
      </w:pPr>
      <w:r w:rsidRPr="00CB08D9">
        <w:rPr>
          <w:rFonts w:cstheme="minorHAnsi"/>
          <w:sz w:val="22"/>
          <w:szCs w:val="22"/>
        </w:rPr>
        <w:t xml:space="preserve">6.6 </w:t>
      </w:r>
      <w:r w:rsidR="007F5551" w:rsidRPr="00CB08D9">
        <w:rPr>
          <w:rFonts w:cstheme="minorHAnsi"/>
          <w:sz w:val="22"/>
          <w:szCs w:val="22"/>
        </w:rPr>
        <w:t>Dovoz a vývoz odpadů přes hranice českého státu bez písemného povolení MŽP je zakázáno.</w:t>
      </w:r>
    </w:p>
    <w:p w:rsidR="007F5551" w:rsidRDefault="007F5551" w:rsidP="0062302D">
      <w:pPr>
        <w:pStyle w:val="Zkladntextodsazen3"/>
        <w:spacing w:after="0"/>
        <w:ind w:left="0"/>
        <w:jc w:val="both"/>
        <w:rPr>
          <w:rFonts w:cstheme="minorHAnsi"/>
          <w:sz w:val="22"/>
          <w:szCs w:val="22"/>
        </w:rPr>
      </w:pPr>
    </w:p>
    <w:p w:rsidR="0062302D" w:rsidRPr="00CB08D9" w:rsidRDefault="0062302D" w:rsidP="0062302D">
      <w:pPr>
        <w:pStyle w:val="Zkladntextodsazen3"/>
        <w:spacing w:after="0"/>
        <w:ind w:left="0"/>
        <w:jc w:val="both"/>
        <w:rPr>
          <w:rFonts w:cstheme="minorHAnsi"/>
          <w:sz w:val="22"/>
          <w:szCs w:val="22"/>
        </w:rPr>
      </w:pPr>
    </w:p>
    <w:p w:rsidR="007F5551" w:rsidRPr="00CB08D9" w:rsidRDefault="007F5551" w:rsidP="0062302D">
      <w:pPr>
        <w:spacing w:after="0" w:line="240" w:lineRule="auto"/>
        <w:jc w:val="both"/>
        <w:rPr>
          <w:rFonts w:eastAsia="Times New Roman" w:cstheme="minorHAnsi"/>
        </w:rPr>
      </w:pPr>
    </w:p>
    <w:p w:rsidR="007F5551" w:rsidRPr="00CB08D9" w:rsidRDefault="007F5551" w:rsidP="0062302D">
      <w:pPr>
        <w:pStyle w:val="SNOClanekodpady"/>
        <w:spacing w:before="0" w:after="0"/>
        <w:ind w:left="720"/>
        <w:rPr>
          <w:rFonts w:asciiTheme="minorHAnsi" w:hAnsiTheme="minorHAnsi" w:cstheme="minorHAnsi"/>
        </w:rPr>
      </w:pPr>
      <w:r w:rsidRPr="00CB08D9">
        <w:rPr>
          <w:rFonts w:asciiTheme="minorHAnsi" w:hAnsiTheme="minorHAnsi" w:cstheme="minorHAnsi"/>
        </w:rPr>
        <w:t xml:space="preserve">Článek </w:t>
      </w:r>
      <w:r w:rsidR="0091009E" w:rsidRPr="00CB08D9">
        <w:rPr>
          <w:rFonts w:asciiTheme="minorHAnsi" w:hAnsiTheme="minorHAnsi" w:cstheme="minorHAnsi"/>
        </w:rPr>
        <w:t>7</w:t>
      </w:r>
    </w:p>
    <w:p w:rsidR="007F5551" w:rsidRDefault="007F5551" w:rsidP="0062302D">
      <w:pPr>
        <w:pStyle w:val="SNOClanekodpady"/>
        <w:spacing w:before="0" w:after="0"/>
        <w:ind w:left="720"/>
        <w:rPr>
          <w:rFonts w:asciiTheme="minorHAnsi" w:hAnsiTheme="minorHAnsi" w:cstheme="minorHAnsi"/>
          <w:caps/>
        </w:rPr>
      </w:pPr>
      <w:r w:rsidRPr="00002157">
        <w:rPr>
          <w:rFonts w:asciiTheme="minorHAnsi" w:hAnsiTheme="minorHAnsi" w:cstheme="minorHAnsi"/>
          <w:caps/>
        </w:rPr>
        <w:t>Závěrečná ustanovení</w:t>
      </w:r>
    </w:p>
    <w:p w:rsidR="00002157" w:rsidRPr="00002157" w:rsidRDefault="00002157" w:rsidP="0062302D">
      <w:pPr>
        <w:pStyle w:val="SNOClanekodpady"/>
        <w:spacing w:before="0" w:after="0"/>
        <w:ind w:left="720"/>
        <w:rPr>
          <w:rFonts w:asciiTheme="minorHAnsi" w:hAnsiTheme="minorHAnsi" w:cstheme="minorHAnsi"/>
          <w:caps/>
        </w:rPr>
      </w:pPr>
    </w:p>
    <w:p w:rsidR="007F5551" w:rsidRPr="00CB08D9" w:rsidRDefault="0091009E" w:rsidP="0062302D">
      <w:pPr>
        <w:pStyle w:val="Odstavecseseznamem"/>
        <w:ind w:left="0"/>
        <w:jc w:val="both"/>
        <w:rPr>
          <w:rFonts w:asciiTheme="minorHAnsi" w:hAnsiTheme="minorHAnsi" w:cstheme="minorHAnsi"/>
          <w:sz w:val="22"/>
          <w:szCs w:val="22"/>
        </w:rPr>
      </w:pPr>
      <w:proofErr w:type="gramStart"/>
      <w:r w:rsidRPr="00CB08D9">
        <w:rPr>
          <w:rFonts w:asciiTheme="minorHAnsi" w:hAnsiTheme="minorHAnsi" w:cstheme="minorHAnsi"/>
          <w:sz w:val="22"/>
          <w:szCs w:val="22"/>
        </w:rPr>
        <w:t xml:space="preserve">7.1 </w:t>
      </w:r>
      <w:r w:rsidR="00523B7D" w:rsidRPr="00CB08D9">
        <w:rPr>
          <w:rFonts w:asciiTheme="minorHAnsi" w:hAnsiTheme="minorHAnsi" w:cstheme="minorHAnsi"/>
          <w:sz w:val="22"/>
          <w:szCs w:val="22"/>
        </w:rPr>
        <w:t xml:space="preserve"> </w:t>
      </w:r>
      <w:r w:rsidR="007F5551" w:rsidRPr="00CB08D9">
        <w:rPr>
          <w:rFonts w:asciiTheme="minorHAnsi" w:hAnsiTheme="minorHAnsi" w:cstheme="minorHAnsi"/>
          <w:sz w:val="22"/>
          <w:szCs w:val="22"/>
        </w:rPr>
        <w:t>Za</w:t>
      </w:r>
      <w:proofErr w:type="gramEnd"/>
      <w:r w:rsidR="007F5551" w:rsidRPr="00CB08D9">
        <w:rPr>
          <w:rFonts w:asciiTheme="minorHAnsi" w:hAnsiTheme="minorHAnsi" w:cstheme="minorHAnsi"/>
          <w:sz w:val="22"/>
          <w:szCs w:val="22"/>
        </w:rPr>
        <w:t xml:space="preserve"> dodržování této směrnice zodpovídají vedoucí zaměstnanci na všech stupních řízení. </w:t>
      </w:r>
    </w:p>
    <w:p w:rsidR="007F5551" w:rsidRPr="00CB08D9" w:rsidRDefault="0091009E" w:rsidP="0062302D">
      <w:pPr>
        <w:spacing w:after="0" w:line="240" w:lineRule="auto"/>
        <w:jc w:val="both"/>
        <w:rPr>
          <w:rFonts w:cstheme="minorHAnsi"/>
        </w:rPr>
      </w:pPr>
      <w:r w:rsidRPr="00CB08D9">
        <w:rPr>
          <w:rFonts w:cstheme="minorHAnsi"/>
        </w:rPr>
        <w:t xml:space="preserve">7.2 </w:t>
      </w:r>
      <w:r w:rsidR="007F5551" w:rsidRPr="00CB08D9">
        <w:rPr>
          <w:rFonts w:cstheme="minorHAnsi"/>
        </w:rPr>
        <w:t xml:space="preserve">Kontrolou dodržování této směrnice pověřuji vedoucího útvaru bezpečnosti a životního prostředí. </w:t>
      </w:r>
    </w:p>
    <w:p w:rsidR="007F5551" w:rsidRPr="00CB08D9" w:rsidRDefault="0091009E" w:rsidP="0062302D">
      <w:pPr>
        <w:pStyle w:val="Odstavecseseznamem"/>
        <w:ind w:left="0"/>
        <w:jc w:val="both"/>
        <w:rPr>
          <w:rFonts w:asciiTheme="minorHAnsi" w:hAnsiTheme="minorHAnsi" w:cstheme="minorHAnsi"/>
          <w:sz w:val="22"/>
          <w:szCs w:val="22"/>
        </w:rPr>
      </w:pPr>
      <w:r w:rsidRPr="00CB08D9">
        <w:rPr>
          <w:rFonts w:asciiTheme="minorHAnsi" w:hAnsiTheme="minorHAnsi" w:cstheme="minorHAnsi"/>
          <w:sz w:val="22"/>
          <w:szCs w:val="22"/>
        </w:rPr>
        <w:t xml:space="preserve">7.3 </w:t>
      </w:r>
      <w:r w:rsidR="007F5551" w:rsidRPr="00CB08D9">
        <w:rPr>
          <w:rFonts w:asciiTheme="minorHAnsi" w:hAnsiTheme="minorHAnsi" w:cstheme="minorHAnsi"/>
          <w:sz w:val="22"/>
          <w:szCs w:val="22"/>
        </w:rPr>
        <w:t xml:space="preserve">Směrnice je závazná i pro společnosti Severočeská teplárenská, a.s., United </w:t>
      </w:r>
      <w:proofErr w:type="spellStart"/>
      <w:r w:rsidR="007F5551" w:rsidRPr="00CB08D9">
        <w:rPr>
          <w:rFonts w:asciiTheme="minorHAnsi" w:hAnsiTheme="minorHAnsi" w:cstheme="minorHAnsi"/>
          <w:sz w:val="22"/>
          <w:szCs w:val="22"/>
        </w:rPr>
        <w:t>Energy</w:t>
      </w:r>
      <w:proofErr w:type="spellEnd"/>
      <w:r w:rsidR="007F5551" w:rsidRPr="00CB08D9">
        <w:rPr>
          <w:rFonts w:asciiTheme="minorHAnsi" w:hAnsiTheme="minorHAnsi" w:cstheme="minorHAnsi"/>
          <w:sz w:val="22"/>
          <w:szCs w:val="22"/>
        </w:rPr>
        <w:t xml:space="preserve"> Invest, a.s.</w:t>
      </w:r>
      <w:r w:rsidR="00523B7D" w:rsidRPr="00CB08D9">
        <w:rPr>
          <w:rFonts w:asciiTheme="minorHAnsi" w:hAnsiTheme="minorHAnsi" w:cstheme="minorHAnsi"/>
          <w:sz w:val="22"/>
          <w:szCs w:val="22"/>
        </w:rPr>
        <w:t xml:space="preserve">, </w:t>
      </w:r>
      <w:r w:rsidR="007F5551" w:rsidRPr="00CB08D9">
        <w:rPr>
          <w:rFonts w:asciiTheme="minorHAnsi" w:hAnsiTheme="minorHAnsi" w:cstheme="minorHAnsi"/>
          <w:sz w:val="22"/>
          <w:szCs w:val="22"/>
        </w:rPr>
        <w:t xml:space="preserve"> EVO - Komořany, a.s.</w:t>
      </w:r>
      <w:r w:rsidR="00523B7D" w:rsidRPr="00CB08D9">
        <w:rPr>
          <w:rFonts w:asciiTheme="minorHAnsi" w:hAnsiTheme="minorHAnsi" w:cstheme="minorHAnsi"/>
          <w:sz w:val="22"/>
          <w:szCs w:val="22"/>
        </w:rPr>
        <w:t xml:space="preserve">, a </w:t>
      </w:r>
      <w:proofErr w:type="spellStart"/>
      <w:r w:rsidR="00523B7D" w:rsidRPr="00CB08D9">
        <w:rPr>
          <w:rFonts w:asciiTheme="minorHAnsi" w:hAnsiTheme="minorHAnsi" w:cstheme="minorHAnsi"/>
          <w:sz w:val="22"/>
          <w:szCs w:val="22"/>
        </w:rPr>
        <w:t>Gabit</w:t>
      </w:r>
      <w:proofErr w:type="spellEnd"/>
      <w:r w:rsidR="00523B7D" w:rsidRPr="00CB08D9">
        <w:rPr>
          <w:rFonts w:asciiTheme="minorHAnsi" w:hAnsiTheme="minorHAnsi" w:cstheme="minorHAnsi"/>
          <w:sz w:val="22"/>
          <w:szCs w:val="22"/>
        </w:rPr>
        <w:t>, s.r.o.</w:t>
      </w:r>
    </w:p>
    <w:p w:rsidR="00B069C2" w:rsidRPr="00CB08D9" w:rsidRDefault="0091009E" w:rsidP="0062302D">
      <w:pPr>
        <w:spacing w:after="0" w:line="240" w:lineRule="auto"/>
        <w:jc w:val="both"/>
        <w:rPr>
          <w:rFonts w:cstheme="minorHAnsi"/>
        </w:rPr>
      </w:pPr>
      <w:r w:rsidRPr="00CB08D9">
        <w:rPr>
          <w:rFonts w:cstheme="minorHAnsi"/>
        </w:rPr>
        <w:t xml:space="preserve">7.4 </w:t>
      </w:r>
      <w:r w:rsidR="00B069C2" w:rsidRPr="00CB08D9">
        <w:rPr>
          <w:rFonts w:cstheme="minorHAnsi"/>
        </w:rPr>
        <w:t xml:space="preserve">Součástí </w:t>
      </w:r>
      <w:r w:rsidRPr="00CB08D9">
        <w:rPr>
          <w:rFonts w:cstheme="minorHAnsi"/>
        </w:rPr>
        <w:t xml:space="preserve">této </w:t>
      </w:r>
      <w:r w:rsidR="00B069C2" w:rsidRPr="00CB08D9">
        <w:rPr>
          <w:rFonts w:cstheme="minorHAnsi"/>
        </w:rPr>
        <w:t xml:space="preserve">směrnice jsou přílohy č. 1 až </w:t>
      </w:r>
      <w:r w:rsidR="003B648E" w:rsidRPr="00CB08D9">
        <w:rPr>
          <w:rFonts w:cstheme="minorHAnsi"/>
        </w:rPr>
        <w:t>5</w:t>
      </w:r>
      <w:r w:rsidRPr="00CB08D9">
        <w:rPr>
          <w:rFonts w:cstheme="minorHAnsi"/>
        </w:rPr>
        <w:t>.</w:t>
      </w:r>
    </w:p>
    <w:p w:rsidR="007F5551" w:rsidRDefault="007F5551" w:rsidP="0062302D">
      <w:pPr>
        <w:spacing w:after="0" w:line="240" w:lineRule="auto"/>
        <w:ind w:left="425"/>
        <w:jc w:val="both"/>
        <w:rPr>
          <w:rFonts w:eastAsia="Times New Roman" w:cstheme="minorHAnsi"/>
        </w:rPr>
      </w:pPr>
    </w:p>
    <w:p w:rsidR="0062302D" w:rsidRDefault="0062302D" w:rsidP="0062302D">
      <w:pPr>
        <w:spacing w:after="0" w:line="240" w:lineRule="auto"/>
        <w:ind w:left="425"/>
        <w:jc w:val="both"/>
        <w:rPr>
          <w:rFonts w:eastAsia="Times New Roman" w:cstheme="minorHAnsi"/>
        </w:rPr>
      </w:pPr>
    </w:p>
    <w:p w:rsidR="0062302D" w:rsidRPr="00CB08D9" w:rsidRDefault="0062302D" w:rsidP="0062302D">
      <w:pPr>
        <w:spacing w:after="0" w:line="240" w:lineRule="auto"/>
        <w:ind w:left="425"/>
        <w:jc w:val="both"/>
        <w:rPr>
          <w:rFonts w:eastAsia="Times New Roman" w:cstheme="minorHAnsi"/>
        </w:rPr>
      </w:pPr>
    </w:p>
    <w:p w:rsidR="007F5551" w:rsidRPr="00CB08D9" w:rsidRDefault="007F5551" w:rsidP="0062302D">
      <w:pPr>
        <w:spacing w:after="0" w:line="240" w:lineRule="auto"/>
        <w:jc w:val="both"/>
        <w:rPr>
          <w:rFonts w:eastAsia="Times New Roman" w:cstheme="minorHAnsi"/>
        </w:rPr>
      </w:pPr>
    </w:p>
    <w:p w:rsidR="007F5551" w:rsidRPr="00CB08D9" w:rsidRDefault="007F5551" w:rsidP="0062302D">
      <w:pPr>
        <w:tabs>
          <w:tab w:val="center" w:pos="6804"/>
        </w:tabs>
        <w:spacing w:after="0" w:line="240" w:lineRule="auto"/>
        <w:jc w:val="both"/>
        <w:rPr>
          <w:rFonts w:eastAsia="Times New Roman" w:cstheme="minorHAnsi"/>
          <w:b/>
        </w:rPr>
      </w:pPr>
      <w:r w:rsidRPr="00CB08D9">
        <w:rPr>
          <w:rFonts w:eastAsia="Times New Roman" w:cstheme="minorHAnsi"/>
        </w:rPr>
        <w:tab/>
      </w:r>
      <w:r w:rsidRPr="00CB08D9">
        <w:rPr>
          <w:rFonts w:eastAsia="Times New Roman" w:cstheme="minorHAnsi"/>
          <w:b/>
        </w:rPr>
        <w:t>Ing. Milan Boháček</w:t>
      </w:r>
    </w:p>
    <w:p w:rsidR="007F5551" w:rsidRPr="00CB08D9" w:rsidRDefault="00C87C4A" w:rsidP="0062302D">
      <w:pPr>
        <w:tabs>
          <w:tab w:val="center" w:pos="6804"/>
        </w:tabs>
        <w:spacing w:after="0" w:line="240" w:lineRule="auto"/>
        <w:ind w:left="4956" w:firstLine="708"/>
        <w:jc w:val="both"/>
        <w:rPr>
          <w:rFonts w:eastAsia="Times New Roman" w:cstheme="minorHAnsi"/>
          <w:b/>
        </w:rPr>
      </w:pPr>
      <w:r w:rsidRPr="00CB08D9">
        <w:rPr>
          <w:rFonts w:eastAsia="Times New Roman" w:cstheme="minorHAnsi"/>
          <w:b/>
        </w:rPr>
        <w:t xml:space="preserve">      </w:t>
      </w:r>
      <w:r w:rsidR="007F5551" w:rsidRPr="00CB08D9">
        <w:rPr>
          <w:rFonts w:eastAsia="Times New Roman" w:cstheme="minorHAnsi"/>
          <w:b/>
        </w:rPr>
        <w:t xml:space="preserve">generální ředitel </w:t>
      </w:r>
    </w:p>
    <w:p w:rsidR="007F5551" w:rsidRPr="00CB08D9" w:rsidRDefault="007F5551" w:rsidP="0062302D">
      <w:pPr>
        <w:pStyle w:val="SNOClanekodpady"/>
        <w:spacing w:before="0" w:after="0"/>
        <w:rPr>
          <w:rFonts w:asciiTheme="minorHAnsi" w:hAnsiTheme="minorHAnsi" w:cstheme="minorHAnsi"/>
        </w:rPr>
      </w:pPr>
    </w:p>
    <w:p w:rsidR="0091009E" w:rsidRPr="00CB08D9" w:rsidRDefault="0091009E" w:rsidP="0062302D">
      <w:pPr>
        <w:pStyle w:val="SNOClanekodpady"/>
        <w:spacing w:before="0" w:after="0"/>
        <w:rPr>
          <w:rFonts w:asciiTheme="minorHAnsi" w:hAnsiTheme="minorHAnsi" w:cstheme="minorHAnsi"/>
        </w:rPr>
      </w:pPr>
    </w:p>
    <w:p w:rsidR="0091009E" w:rsidRPr="00CB08D9" w:rsidRDefault="0091009E" w:rsidP="0062302D">
      <w:pPr>
        <w:pStyle w:val="SNOClanekodpady"/>
        <w:spacing w:before="0" w:after="0"/>
        <w:rPr>
          <w:rFonts w:asciiTheme="minorHAnsi" w:hAnsiTheme="minorHAnsi" w:cstheme="minorHAnsi"/>
        </w:rPr>
      </w:pPr>
    </w:p>
    <w:p w:rsidR="0091009E" w:rsidRPr="00CB08D9" w:rsidRDefault="0091009E" w:rsidP="00523B7D">
      <w:pPr>
        <w:pStyle w:val="SNOClanekodpady"/>
        <w:spacing w:before="0" w:after="0"/>
        <w:rPr>
          <w:rFonts w:asciiTheme="minorHAnsi" w:hAnsiTheme="minorHAnsi" w:cstheme="minorHAnsi"/>
        </w:rPr>
      </w:pPr>
    </w:p>
    <w:p w:rsidR="0091009E" w:rsidRPr="00CB08D9" w:rsidRDefault="0091009E" w:rsidP="00523B7D">
      <w:pPr>
        <w:pStyle w:val="SNOClanekodpady"/>
        <w:spacing w:before="0" w:after="0"/>
        <w:rPr>
          <w:rFonts w:asciiTheme="minorHAnsi" w:hAnsiTheme="minorHAnsi" w:cstheme="minorHAnsi"/>
        </w:rPr>
      </w:pPr>
    </w:p>
    <w:p w:rsidR="0091009E" w:rsidRPr="00CB08D9" w:rsidRDefault="0091009E" w:rsidP="00523B7D">
      <w:pPr>
        <w:pStyle w:val="SNOClanekodpady"/>
        <w:spacing w:before="0" w:after="0"/>
        <w:rPr>
          <w:rFonts w:asciiTheme="minorHAnsi" w:hAnsiTheme="minorHAnsi" w:cstheme="minorHAnsi"/>
        </w:rPr>
      </w:pPr>
    </w:p>
    <w:p w:rsidR="0091009E" w:rsidRDefault="0091009E" w:rsidP="00523B7D">
      <w:pPr>
        <w:pStyle w:val="SNOClanekodpady"/>
        <w:spacing w:before="0" w:after="0"/>
        <w:rPr>
          <w:rFonts w:asciiTheme="minorHAnsi" w:hAnsiTheme="minorHAnsi" w:cstheme="minorHAnsi"/>
        </w:rPr>
      </w:pPr>
    </w:p>
    <w:p w:rsidR="00CB08D9" w:rsidRDefault="00CB08D9" w:rsidP="00523B7D">
      <w:pPr>
        <w:pStyle w:val="SNOClanekodpady"/>
        <w:spacing w:before="0" w:after="0"/>
        <w:rPr>
          <w:rFonts w:asciiTheme="minorHAnsi" w:hAnsiTheme="minorHAnsi" w:cstheme="minorHAnsi"/>
        </w:rPr>
      </w:pPr>
    </w:p>
    <w:p w:rsidR="00CB08D9" w:rsidRDefault="00CB08D9" w:rsidP="00523B7D">
      <w:pPr>
        <w:pStyle w:val="SNOClanekodpady"/>
        <w:spacing w:before="0" w:after="0"/>
        <w:rPr>
          <w:rFonts w:asciiTheme="minorHAnsi" w:hAnsiTheme="minorHAnsi" w:cstheme="minorHAnsi"/>
        </w:rPr>
      </w:pPr>
    </w:p>
    <w:p w:rsidR="00CB08D9" w:rsidRDefault="00CB08D9" w:rsidP="00523B7D">
      <w:pPr>
        <w:pStyle w:val="SNOClanekodpady"/>
        <w:spacing w:before="0" w:after="0"/>
        <w:rPr>
          <w:rFonts w:asciiTheme="minorHAnsi" w:hAnsiTheme="minorHAnsi" w:cstheme="minorHAnsi"/>
        </w:rPr>
      </w:pPr>
    </w:p>
    <w:p w:rsidR="00CB08D9" w:rsidRDefault="00CB08D9" w:rsidP="00523B7D">
      <w:pPr>
        <w:pStyle w:val="SNOClanekodpady"/>
        <w:spacing w:before="0" w:after="0"/>
        <w:rPr>
          <w:rFonts w:asciiTheme="minorHAnsi" w:hAnsiTheme="minorHAnsi" w:cstheme="minorHAnsi"/>
        </w:rPr>
      </w:pPr>
    </w:p>
    <w:p w:rsidR="00CB08D9" w:rsidRDefault="00CB08D9" w:rsidP="00523B7D">
      <w:pPr>
        <w:pStyle w:val="SNOClanekodpady"/>
        <w:spacing w:before="0" w:after="0"/>
        <w:rPr>
          <w:rFonts w:asciiTheme="minorHAnsi" w:hAnsiTheme="minorHAnsi" w:cstheme="minorHAnsi"/>
        </w:rPr>
      </w:pPr>
    </w:p>
    <w:p w:rsidR="00A06E54" w:rsidRDefault="00A06E54" w:rsidP="00523B7D">
      <w:pPr>
        <w:pStyle w:val="SNOClanekodpady"/>
        <w:spacing w:before="0" w:after="0"/>
        <w:rPr>
          <w:rFonts w:asciiTheme="minorHAnsi" w:hAnsiTheme="minorHAnsi" w:cstheme="minorHAnsi"/>
        </w:rPr>
      </w:pPr>
    </w:p>
    <w:p w:rsidR="00A06E54" w:rsidRDefault="00A06E54" w:rsidP="00523B7D">
      <w:pPr>
        <w:pStyle w:val="SNOClanekodpady"/>
        <w:spacing w:before="0" w:after="0"/>
        <w:rPr>
          <w:rFonts w:asciiTheme="minorHAnsi" w:hAnsiTheme="minorHAnsi" w:cstheme="minorHAnsi"/>
        </w:rPr>
      </w:pPr>
    </w:p>
    <w:p w:rsidR="00A06E54" w:rsidRDefault="00A06E54" w:rsidP="00523B7D">
      <w:pPr>
        <w:pStyle w:val="SNOClanekodpady"/>
        <w:spacing w:before="0" w:after="0"/>
        <w:rPr>
          <w:rFonts w:asciiTheme="minorHAnsi" w:hAnsiTheme="minorHAnsi" w:cstheme="minorHAnsi"/>
        </w:rPr>
      </w:pPr>
    </w:p>
    <w:p w:rsidR="00A06E54" w:rsidRDefault="00A06E54" w:rsidP="00523B7D">
      <w:pPr>
        <w:pStyle w:val="SNOClanekodpady"/>
        <w:spacing w:before="0" w:after="0"/>
        <w:rPr>
          <w:rFonts w:asciiTheme="minorHAnsi" w:hAnsiTheme="minorHAnsi" w:cstheme="minorHAnsi"/>
        </w:rPr>
      </w:pPr>
    </w:p>
    <w:p w:rsidR="00A06E54" w:rsidRDefault="00A06E54" w:rsidP="00523B7D">
      <w:pPr>
        <w:pStyle w:val="SNOClanekodpady"/>
        <w:spacing w:before="0" w:after="0"/>
        <w:rPr>
          <w:rFonts w:asciiTheme="minorHAnsi" w:hAnsiTheme="minorHAnsi" w:cstheme="minorHAnsi"/>
        </w:rPr>
      </w:pPr>
    </w:p>
    <w:p w:rsidR="00A06E54" w:rsidRDefault="00A06E54" w:rsidP="00523B7D">
      <w:pPr>
        <w:pStyle w:val="SNOClanekodpady"/>
        <w:spacing w:before="0" w:after="0"/>
        <w:rPr>
          <w:rFonts w:asciiTheme="minorHAnsi" w:hAnsiTheme="minorHAnsi" w:cstheme="minorHAnsi"/>
        </w:rPr>
      </w:pPr>
    </w:p>
    <w:p w:rsidR="00CB08D9" w:rsidRPr="00CB08D9" w:rsidRDefault="00CB08D9" w:rsidP="00523B7D">
      <w:pPr>
        <w:pStyle w:val="SNOClanekodpady"/>
        <w:spacing w:before="0" w:after="0"/>
        <w:rPr>
          <w:rFonts w:asciiTheme="minorHAnsi" w:hAnsiTheme="minorHAnsi" w:cstheme="minorHAnsi"/>
        </w:rPr>
      </w:pPr>
    </w:p>
    <w:p w:rsidR="0091009E" w:rsidRPr="00CB08D9" w:rsidRDefault="0091009E" w:rsidP="00523B7D">
      <w:pPr>
        <w:pStyle w:val="SNOClanekodpady"/>
        <w:spacing w:before="0" w:after="0"/>
        <w:rPr>
          <w:rFonts w:asciiTheme="minorHAnsi" w:hAnsiTheme="minorHAnsi" w:cstheme="minorHAnsi"/>
        </w:rPr>
      </w:pPr>
    </w:p>
    <w:p w:rsidR="0091009E" w:rsidRPr="00CB08D9" w:rsidRDefault="0091009E" w:rsidP="00523B7D">
      <w:pPr>
        <w:pStyle w:val="SNOClanekodpady"/>
        <w:spacing w:before="0" w:after="0"/>
        <w:rPr>
          <w:rFonts w:asciiTheme="minorHAnsi" w:hAnsiTheme="minorHAnsi" w:cstheme="minorHAnsi"/>
        </w:rPr>
      </w:pPr>
    </w:p>
    <w:p w:rsidR="0091009E" w:rsidRPr="00CB08D9" w:rsidRDefault="0091009E" w:rsidP="00523B7D">
      <w:pPr>
        <w:pStyle w:val="SNOClanekodpady"/>
        <w:spacing w:before="0" w:after="0"/>
        <w:rPr>
          <w:rFonts w:asciiTheme="minorHAnsi" w:hAnsiTheme="minorHAnsi" w:cstheme="minorHAnsi"/>
        </w:rPr>
      </w:pPr>
    </w:p>
    <w:p w:rsidR="0091009E" w:rsidRPr="00CB08D9" w:rsidRDefault="0091009E" w:rsidP="00523B7D">
      <w:pPr>
        <w:pStyle w:val="SNOClanekodpady"/>
        <w:spacing w:before="0" w:after="0"/>
        <w:rPr>
          <w:rFonts w:asciiTheme="minorHAnsi" w:hAnsiTheme="minorHAnsi" w:cstheme="minorHAnsi"/>
        </w:rPr>
      </w:pPr>
    </w:p>
    <w:p w:rsidR="0091009E" w:rsidRPr="00CB08D9" w:rsidRDefault="0091009E" w:rsidP="00523B7D">
      <w:pPr>
        <w:pStyle w:val="SNOClanekodpady"/>
        <w:spacing w:before="0" w:after="0"/>
        <w:rPr>
          <w:rFonts w:asciiTheme="minorHAnsi" w:hAnsiTheme="minorHAnsi" w:cstheme="minorHAnsi"/>
        </w:rPr>
      </w:pPr>
    </w:p>
    <w:p w:rsidR="0091009E" w:rsidRPr="00CB08D9" w:rsidRDefault="0091009E" w:rsidP="00523B7D">
      <w:pPr>
        <w:pStyle w:val="SNOClanekodpady"/>
        <w:spacing w:before="0" w:after="0"/>
        <w:rPr>
          <w:rFonts w:asciiTheme="minorHAnsi" w:hAnsiTheme="minorHAnsi" w:cstheme="minorHAnsi"/>
        </w:rPr>
      </w:pPr>
    </w:p>
    <w:p w:rsidR="0091009E" w:rsidRPr="00CB08D9" w:rsidRDefault="0091009E" w:rsidP="00523B7D">
      <w:pPr>
        <w:pStyle w:val="SNOClanekodpady"/>
        <w:spacing w:before="0" w:after="0"/>
        <w:rPr>
          <w:rFonts w:asciiTheme="minorHAnsi" w:hAnsiTheme="minorHAnsi" w:cstheme="minorHAnsi"/>
        </w:rPr>
      </w:pPr>
    </w:p>
    <w:p w:rsidR="0091009E" w:rsidRPr="00CB08D9" w:rsidRDefault="0091009E" w:rsidP="00523B7D">
      <w:pPr>
        <w:pStyle w:val="SNOClanekodpady"/>
        <w:spacing w:before="0" w:after="0"/>
        <w:rPr>
          <w:rFonts w:asciiTheme="minorHAnsi" w:hAnsiTheme="minorHAnsi" w:cstheme="minorHAnsi"/>
        </w:rPr>
      </w:pPr>
    </w:p>
    <w:p w:rsidR="0091009E" w:rsidRPr="00CB08D9" w:rsidRDefault="0091009E" w:rsidP="00523B7D">
      <w:pPr>
        <w:pStyle w:val="SNOClanekodpady"/>
        <w:spacing w:before="0" w:after="0"/>
        <w:rPr>
          <w:rFonts w:asciiTheme="minorHAnsi" w:hAnsiTheme="minorHAnsi" w:cstheme="minorHAnsi"/>
        </w:rPr>
      </w:pPr>
    </w:p>
    <w:p w:rsidR="00C42AB9" w:rsidRPr="00CB08D9" w:rsidRDefault="00C42AB9" w:rsidP="00C42AB9">
      <w:pPr>
        <w:pStyle w:val="Nadpis2"/>
        <w:ind w:left="576"/>
        <w:jc w:val="right"/>
        <w:rPr>
          <w:rFonts w:asciiTheme="minorHAnsi" w:hAnsiTheme="minorHAnsi" w:cstheme="minorHAnsi"/>
          <w:b/>
          <w:color w:val="auto"/>
          <w:sz w:val="22"/>
          <w:szCs w:val="22"/>
        </w:rPr>
      </w:pPr>
      <w:r w:rsidRPr="00CB08D9">
        <w:rPr>
          <w:rFonts w:asciiTheme="minorHAnsi" w:hAnsiTheme="minorHAnsi" w:cstheme="minorHAnsi"/>
          <w:b/>
          <w:color w:val="auto"/>
          <w:sz w:val="22"/>
          <w:szCs w:val="22"/>
        </w:rPr>
        <w:t xml:space="preserve">Příloha č. </w:t>
      </w:r>
      <w:r w:rsidR="003B648E" w:rsidRPr="00CB08D9">
        <w:rPr>
          <w:rFonts w:asciiTheme="minorHAnsi" w:hAnsiTheme="minorHAnsi" w:cstheme="minorHAnsi"/>
          <w:b/>
          <w:color w:val="auto"/>
          <w:sz w:val="22"/>
          <w:szCs w:val="22"/>
        </w:rPr>
        <w:t>3</w:t>
      </w:r>
      <w:r w:rsidR="00B71F75" w:rsidRPr="00CB08D9">
        <w:rPr>
          <w:rFonts w:asciiTheme="minorHAnsi" w:hAnsiTheme="minorHAnsi" w:cstheme="minorHAnsi"/>
          <w:b/>
          <w:color w:val="auto"/>
          <w:sz w:val="22"/>
          <w:szCs w:val="22"/>
        </w:rPr>
        <w:t xml:space="preserve"> ke směrnici SM-UE-1801</w:t>
      </w:r>
    </w:p>
    <w:p w:rsidR="001E4BBC" w:rsidRPr="00CB08D9" w:rsidRDefault="001E4BBC" w:rsidP="001E4BBC">
      <w:pPr>
        <w:rPr>
          <w:rFonts w:cstheme="minorHAnsi"/>
        </w:rPr>
      </w:pPr>
    </w:p>
    <w:p w:rsidR="00C42AB9" w:rsidRPr="00CB08D9" w:rsidRDefault="00C42AB9" w:rsidP="00C42AB9">
      <w:pPr>
        <w:tabs>
          <w:tab w:val="left" w:pos="8789"/>
          <w:tab w:val="left" w:pos="9072"/>
        </w:tabs>
        <w:jc w:val="center"/>
        <w:rPr>
          <w:rFonts w:cstheme="minorHAnsi"/>
          <w:b/>
        </w:rPr>
      </w:pPr>
      <w:r w:rsidRPr="00CB08D9">
        <w:rPr>
          <w:rFonts w:cstheme="minorHAnsi"/>
          <w:b/>
        </w:rPr>
        <w:t>Nebezpečné vlastnosti odpadu a jejich příslušné grafické bezpečnostní symboly</w:t>
      </w:r>
    </w:p>
    <w:p w:rsidR="00C42AB9" w:rsidRPr="00A01AD2" w:rsidRDefault="00C42AB9" w:rsidP="00C42AB9">
      <w:pPr>
        <w:tabs>
          <w:tab w:val="left" w:pos="8789"/>
          <w:tab w:val="left" w:pos="9072"/>
        </w:tabs>
        <w:jc w:val="center"/>
        <w:rPr>
          <w:b/>
          <w:sz w:val="24"/>
          <w:szCs w:val="24"/>
        </w:rPr>
      </w:pPr>
    </w:p>
    <w:p w:rsidR="001E4BBC" w:rsidRDefault="00C42AB9" w:rsidP="00C42AB9">
      <w:pPr>
        <w:pStyle w:val="Odstavec1"/>
        <w:tabs>
          <w:tab w:val="left" w:pos="1134"/>
        </w:tabs>
        <w:spacing w:before="0"/>
        <w:rPr>
          <w:rFonts w:asciiTheme="minorHAnsi" w:hAnsiTheme="minorHAnsi"/>
          <w:b/>
          <w:i/>
          <w:sz w:val="22"/>
          <w:szCs w:val="22"/>
          <w:u w:val="single"/>
        </w:rPr>
      </w:pPr>
      <w:r w:rsidRPr="00A01AD2">
        <w:rPr>
          <w:rFonts w:asciiTheme="minorHAnsi" w:hAnsiTheme="minorHAnsi"/>
          <w:b/>
          <w:i/>
          <w:sz w:val="22"/>
          <w:szCs w:val="22"/>
          <w:u w:val="single"/>
        </w:rPr>
        <w:t>Kód a název vlastnosti odp</w:t>
      </w:r>
      <w:r w:rsidR="001E4BBC">
        <w:rPr>
          <w:rFonts w:asciiTheme="minorHAnsi" w:hAnsiTheme="minorHAnsi"/>
          <w:b/>
          <w:i/>
          <w:sz w:val="22"/>
          <w:szCs w:val="22"/>
          <w:u w:val="single"/>
        </w:rPr>
        <w:t>adů, které je činí nebezpečnými</w:t>
      </w:r>
    </w:p>
    <w:p w:rsidR="00C42AB9" w:rsidRPr="00A01AD2" w:rsidRDefault="00C42AB9" w:rsidP="00C42AB9">
      <w:pPr>
        <w:pStyle w:val="Odstavec1"/>
        <w:tabs>
          <w:tab w:val="left" w:pos="1134"/>
        </w:tabs>
        <w:spacing w:before="0"/>
        <w:rPr>
          <w:rFonts w:asciiTheme="minorHAnsi" w:hAnsiTheme="minorHAnsi"/>
          <w:b/>
          <w:i/>
          <w:sz w:val="22"/>
          <w:szCs w:val="22"/>
          <w:u w:val="single"/>
        </w:rPr>
      </w:pPr>
      <w:r w:rsidRPr="00A01AD2">
        <w:rPr>
          <w:rFonts w:asciiTheme="minorHAnsi" w:hAnsiTheme="minorHAnsi"/>
          <w:b/>
          <w:i/>
          <w:sz w:val="22"/>
          <w:szCs w:val="22"/>
          <w:u w:val="single"/>
        </w:rPr>
        <w:t xml:space="preserve"> </w:t>
      </w:r>
    </w:p>
    <w:p w:rsidR="00C42AB9" w:rsidRPr="001E4BBC" w:rsidRDefault="00C42AB9" w:rsidP="001E4BBC">
      <w:pPr>
        <w:pStyle w:val="Odstavec1"/>
        <w:tabs>
          <w:tab w:val="left" w:pos="142"/>
        </w:tabs>
        <w:spacing w:before="0"/>
        <w:ind w:left="851" w:hanging="709"/>
        <w:rPr>
          <w:rFonts w:asciiTheme="minorHAnsi" w:hAnsiTheme="minorHAnsi"/>
          <w:i/>
          <w:sz w:val="22"/>
          <w:szCs w:val="22"/>
        </w:rPr>
      </w:pPr>
      <w:r w:rsidRPr="001E4BBC">
        <w:rPr>
          <w:rFonts w:asciiTheme="minorHAnsi" w:hAnsiTheme="minorHAnsi"/>
          <w:i/>
          <w:sz w:val="22"/>
          <w:szCs w:val="22"/>
        </w:rPr>
        <w:t>Kód</w:t>
      </w:r>
      <w:r w:rsidRPr="001E4BBC">
        <w:rPr>
          <w:rFonts w:asciiTheme="minorHAnsi" w:hAnsiTheme="minorHAnsi"/>
          <w:i/>
          <w:sz w:val="22"/>
          <w:szCs w:val="22"/>
        </w:rPr>
        <w:tab/>
        <w:t>Název nebezpečné vlastnosti</w:t>
      </w:r>
    </w:p>
    <w:p w:rsidR="00C42AB9" w:rsidRPr="001E4BBC" w:rsidRDefault="00C42AB9" w:rsidP="001E4BBC">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1</w:t>
      </w:r>
      <w:r w:rsidRPr="001E4BBC">
        <w:rPr>
          <w:rFonts w:asciiTheme="minorHAnsi" w:hAnsiTheme="minorHAnsi"/>
          <w:sz w:val="22"/>
          <w:szCs w:val="22"/>
        </w:rPr>
        <w:tab/>
        <w:t>Výbušné</w:t>
      </w:r>
    </w:p>
    <w:p w:rsidR="00C42AB9" w:rsidRPr="001E4BBC" w:rsidRDefault="00C42AB9" w:rsidP="00C42AB9">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2</w:t>
      </w:r>
      <w:r w:rsidRPr="001E4BBC">
        <w:rPr>
          <w:rFonts w:asciiTheme="minorHAnsi" w:hAnsiTheme="minorHAnsi"/>
          <w:sz w:val="22"/>
          <w:szCs w:val="22"/>
        </w:rPr>
        <w:tab/>
        <w:t>Oxidující</w:t>
      </w:r>
    </w:p>
    <w:p w:rsidR="00C42AB9" w:rsidRPr="001E4BBC" w:rsidRDefault="00C42AB9" w:rsidP="00C42AB9">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3</w:t>
      </w:r>
      <w:r w:rsidRPr="001E4BBC">
        <w:rPr>
          <w:rFonts w:asciiTheme="minorHAnsi" w:hAnsiTheme="minorHAnsi"/>
          <w:sz w:val="22"/>
          <w:szCs w:val="22"/>
        </w:rPr>
        <w:tab/>
        <w:t>Hořlavé</w:t>
      </w:r>
    </w:p>
    <w:p w:rsidR="00C42AB9" w:rsidRPr="001E4BBC" w:rsidRDefault="00C42AB9" w:rsidP="00C42AB9">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4</w:t>
      </w:r>
      <w:r w:rsidRPr="001E4BBC">
        <w:rPr>
          <w:rFonts w:asciiTheme="minorHAnsi" w:hAnsiTheme="minorHAnsi"/>
          <w:sz w:val="22"/>
          <w:szCs w:val="22"/>
        </w:rPr>
        <w:tab/>
        <w:t>Dráždivé – dráždivé pro kůži a pro oči</w:t>
      </w:r>
    </w:p>
    <w:p w:rsidR="00C42AB9" w:rsidRPr="001E4BBC" w:rsidRDefault="00C42AB9" w:rsidP="00C42AB9">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5</w:t>
      </w:r>
      <w:r w:rsidRPr="001E4BBC">
        <w:rPr>
          <w:rFonts w:asciiTheme="minorHAnsi" w:hAnsiTheme="minorHAnsi"/>
          <w:sz w:val="22"/>
          <w:szCs w:val="22"/>
        </w:rPr>
        <w:tab/>
        <w:t>Toxicita pro specifické cílové orgány/Toxicita při vdechnutí</w:t>
      </w:r>
    </w:p>
    <w:p w:rsidR="00C42AB9" w:rsidRPr="001E4BBC" w:rsidRDefault="00C42AB9" w:rsidP="00C42AB9">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6</w:t>
      </w:r>
      <w:r w:rsidRPr="001E4BBC">
        <w:rPr>
          <w:rFonts w:asciiTheme="minorHAnsi" w:hAnsiTheme="minorHAnsi"/>
          <w:sz w:val="22"/>
          <w:szCs w:val="22"/>
        </w:rPr>
        <w:tab/>
        <w:t>Akutní toxicita</w:t>
      </w:r>
    </w:p>
    <w:p w:rsidR="00C42AB9" w:rsidRPr="001E4BBC" w:rsidRDefault="00C42AB9" w:rsidP="00C42AB9">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7</w:t>
      </w:r>
      <w:r w:rsidRPr="001E4BBC">
        <w:rPr>
          <w:rFonts w:asciiTheme="minorHAnsi" w:hAnsiTheme="minorHAnsi"/>
          <w:sz w:val="22"/>
          <w:szCs w:val="22"/>
        </w:rPr>
        <w:tab/>
        <w:t>Karcinogenní</w:t>
      </w:r>
    </w:p>
    <w:p w:rsidR="00C42AB9" w:rsidRPr="001E4BBC" w:rsidRDefault="00C42AB9" w:rsidP="00C42AB9">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8</w:t>
      </w:r>
      <w:r w:rsidRPr="001E4BBC">
        <w:rPr>
          <w:rFonts w:asciiTheme="minorHAnsi" w:hAnsiTheme="minorHAnsi"/>
          <w:sz w:val="22"/>
          <w:szCs w:val="22"/>
        </w:rPr>
        <w:tab/>
        <w:t>Žíravé</w:t>
      </w:r>
    </w:p>
    <w:p w:rsidR="00C42AB9" w:rsidRPr="001E4BBC" w:rsidRDefault="00C42AB9" w:rsidP="00C42AB9">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9</w:t>
      </w:r>
      <w:r w:rsidRPr="001E4BBC">
        <w:rPr>
          <w:rFonts w:asciiTheme="minorHAnsi" w:hAnsiTheme="minorHAnsi"/>
          <w:sz w:val="22"/>
          <w:szCs w:val="22"/>
        </w:rPr>
        <w:tab/>
        <w:t>Infekční</w:t>
      </w:r>
    </w:p>
    <w:p w:rsidR="00C42AB9" w:rsidRPr="001E4BBC" w:rsidRDefault="00C42AB9" w:rsidP="00C42AB9">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10</w:t>
      </w:r>
      <w:r w:rsidRPr="001E4BBC">
        <w:rPr>
          <w:rFonts w:asciiTheme="minorHAnsi" w:hAnsiTheme="minorHAnsi"/>
          <w:sz w:val="22"/>
          <w:szCs w:val="22"/>
        </w:rPr>
        <w:tab/>
        <w:t>Toxické pro reprodukci</w:t>
      </w:r>
    </w:p>
    <w:p w:rsidR="00C42AB9" w:rsidRPr="001E4BBC" w:rsidRDefault="00C42AB9" w:rsidP="00C42AB9">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11</w:t>
      </w:r>
      <w:r w:rsidRPr="001E4BBC">
        <w:rPr>
          <w:rFonts w:asciiTheme="minorHAnsi" w:hAnsiTheme="minorHAnsi"/>
          <w:sz w:val="22"/>
          <w:szCs w:val="22"/>
        </w:rPr>
        <w:tab/>
        <w:t>Mutagenní</w:t>
      </w:r>
    </w:p>
    <w:p w:rsidR="00C42AB9" w:rsidRPr="001E4BBC" w:rsidRDefault="00C42AB9" w:rsidP="00C42AB9">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12</w:t>
      </w:r>
      <w:r w:rsidRPr="001E4BBC">
        <w:rPr>
          <w:rFonts w:asciiTheme="minorHAnsi" w:hAnsiTheme="minorHAnsi"/>
          <w:sz w:val="22"/>
          <w:szCs w:val="22"/>
        </w:rPr>
        <w:tab/>
        <w:t>Uvolňování akutně toxického plynu</w:t>
      </w:r>
    </w:p>
    <w:p w:rsidR="00C42AB9" w:rsidRPr="001E4BBC" w:rsidRDefault="00C42AB9" w:rsidP="00C42AB9">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13</w:t>
      </w:r>
      <w:r w:rsidRPr="001E4BBC">
        <w:rPr>
          <w:rFonts w:asciiTheme="minorHAnsi" w:hAnsiTheme="minorHAnsi"/>
          <w:sz w:val="22"/>
          <w:szCs w:val="22"/>
        </w:rPr>
        <w:tab/>
        <w:t>Senzibilizující</w:t>
      </w:r>
    </w:p>
    <w:p w:rsidR="00C42AB9" w:rsidRPr="001E4BBC" w:rsidRDefault="00C42AB9" w:rsidP="00C42AB9">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14</w:t>
      </w:r>
      <w:r w:rsidRPr="001E4BBC">
        <w:rPr>
          <w:rFonts w:asciiTheme="minorHAnsi" w:hAnsiTheme="minorHAnsi"/>
          <w:sz w:val="22"/>
          <w:szCs w:val="22"/>
        </w:rPr>
        <w:tab/>
        <w:t>Ekotoxický</w:t>
      </w:r>
    </w:p>
    <w:p w:rsidR="00C42AB9" w:rsidRPr="001E4BBC" w:rsidRDefault="00C42AB9" w:rsidP="00C42AB9">
      <w:pPr>
        <w:pStyle w:val="Odstavec1"/>
        <w:tabs>
          <w:tab w:val="left" w:pos="142"/>
          <w:tab w:val="left" w:pos="851"/>
        </w:tabs>
        <w:spacing w:before="0"/>
        <w:ind w:left="851" w:hanging="851"/>
        <w:rPr>
          <w:rFonts w:asciiTheme="minorHAnsi" w:hAnsiTheme="minorHAnsi"/>
          <w:sz w:val="22"/>
          <w:szCs w:val="22"/>
        </w:rPr>
      </w:pPr>
      <w:r w:rsidRPr="001E4BBC">
        <w:rPr>
          <w:rFonts w:asciiTheme="minorHAnsi" w:hAnsiTheme="minorHAnsi"/>
          <w:sz w:val="22"/>
          <w:szCs w:val="22"/>
        </w:rPr>
        <w:tab/>
        <w:t>HP 15</w:t>
      </w:r>
      <w:r w:rsidRPr="001E4BBC">
        <w:rPr>
          <w:rFonts w:asciiTheme="minorHAnsi" w:hAnsiTheme="minorHAnsi"/>
          <w:sz w:val="22"/>
          <w:szCs w:val="22"/>
        </w:rPr>
        <w:tab/>
        <w:t>Odpad schopný vykazovat při nakládání s ním některou z výše uvedených nebezpečných vlastností, kterou v době vzniku neměl</w:t>
      </w:r>
    </w:p>
    <w:p w:rsidR="00C42AB9" w:rsidRDefault="00C42AB9"/>
    <w:p w:rsidR="001E4BBC" w:rsidRDefault="001E4BBC"/>
    <w:p w:rsidR="001E4BBC" w:rsidRDefault="001E4BBC"/>
    <w:p w:rsidR="00C42AB9" w:rsidRPr="00CB08D9" w:rsidRDefault="00CB08D9" w:rsidP="00C42AB9">
      <w:pPr>
        <w:ind w:firstLine="12"/>
        <w:jc w:val="both"/>
        <w:rPr>
          <w:rFonts w:cstheme="minorHAnsi"/>
          <w:b/>
          <w:i/>
        </w:rPr>
      </w:pPr>
      <w:r>
        <w:rPr>
          <w:rFonts w:cstheme="minorHAnsi"/>
          <w:b/>
          <w:i/>
        </w:rPr>
        <w:t>Označení symbolů:</w:t>
      </w:r>
    </w:p>
    <w:p w:rsidR="001E4BBC" w:rsidRPr="00A01AD2" w:rsidRDefault="001E4BBC" w:rsidP="00C42AB9">
      <w:pPr>
        <w:ind w:firstLine="12"/>
        <w:jc w:val="both"/>
        <w:rPr>
          <w:b/>
          <w:i/>
          <w:sz w:val="24"/>
        </w:rPr>
      </w:pPr>
    </w:p>
    <w:p w:rsidR="00C42AB9" w:rsidRPr="00A01AD2" w:rsidRDefault="00C42AB9" w:rsidP="00C42AB9">
      <w:pPr>
        <w:ind w:firstLine="12"/>
        <w:jc w:val="both"/>
        <w:rPr>
          <w:b/>
        </w:rPr>
      </w:pPr>
      <w:r w:rsidRPr="00A01AD2">
        <w:t xml:space="preserve">         GHS01                  </w:t>
      </w:r>
      <w:r w:rsidR="001E4BBC">
        <w:tab/>
      </w:r>
      <w:r w:rsidRPr="00A01AD2">
        <w:t xml:space="preserve"> GHS02                   </w:t>
      </w:r>
      <w:r w:rsidR="001E4BBC">
        <w:t xml:space="preserve">     </w:t>
      </w:r>
      <w:r w:rsidRPr="00A01AD2">
        <w:t xml:space="preserve">GHS03                    </w:t>
      </w:r>
      <w:r w:rsidR="001E4BBC">
        <w:t xml:space="preserve">   </w:t>
      </w:r>
      <w:r w:rsidRPr="00A01AD2">
        <w:t xml:space="preserve"> GHS05  </w:t>
      </w:r>
    </w:p>
    <w:p w:rsidR="00C42AB9" w:rsidRDefault="00C42AB9">
      <w:r w:rsidRPr="00A01AD2">
        <w:rPr>
          <w:b/>
          <w:noProof/>
          <w:sz w:val="24"/>
        </w:rPr>
        <w:lastRenderedPageBreak/>
        <w:drawing>
          <wp:inline distT="0" distB="0" distL="0" distR="0" wp14:anchorId="63C4A74A" wp14:editId="0A52A6D1">
            <wp:extent cx="1043940" cy="1043940"/>
            <wp:effectExtent l="0" t="0" r="0" b="0"/>
            <wp:docPr id="3" name="obrázek 3" descr="600px-GHS-pictogram-explos_GHS01 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00px-GHS-pictogram-explos_GHS01 sv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3940" cy="1043940"/>
                    </a:xfrm>
                    <a:prstGeom prst="rect">
                      <a:avLst/>
                    </a:prstGeom>
                    <a:noFill/>
                    <a:ln>
                      <a:noFill/>
                    </a:ln>
                  </pic:spPr>
                </pic:pic>
              </a:graphicData>
            </a:graphic>
          </wp:inline>
        </w:drawing>
      </w:r>
      <w:r w:rsidRPr="00C42AB9">
        <w:rPr>
          <w:b/>
          <w:noProof/>
          <w:sz w:val="24"/>
        </w:rPr>
        <w:t xml:space="preserve"> </w:t>
      </w:r>
      <w:r w:rsidRPr="00A01AD2">
        <w:rPr>
          <w:b/>
          <w:noProof/>
          <w:sz w:val="24"/>
        </w:rPr>
        <w:drawing>
          <wp:inline distT="0" distB="0" distL="0" distR="0" wp14:anchorId="010C2C3A" wp14:editId="4B096258">
            <wp:extent cx="1059180" cy="1059180"/>
            <wp:effectExtent l="0" t="0" r="0" b="0"/>
            <wp:docPr id="4" name="obrázek 4" descr="600px-GHS-pictogram-flamme_GHS02 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00px-GHS-pictogram-flamme_GHS02 sv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r w:rsidRPr="00C42AB9">
        <w:rPr>
          <w:b/>
          <w:noProof/>
          <w:sz w:val="24"/>
        </w:rPr>
        <w:t xml:space="preserve"> </w:t>
      </w:r>
      <w:r w:rsidRPr="00A01AD2">
        <w:rPr>
          <w:b/>
          <w:noProof/>
          <w:sz w:val="24"/>
        </w:rPr>
        <w:drawing>
          <wp:inline distT="0" distB="0" distL="0" distR="0" wp14:anchorId="150CCF6B" wp14:editId="277DEF20">
            <wp:extent cx="1097280" cy="1097280"/>
            <wp:effectExtent l="0" t="0" r="0" b="0"/>
            <wp:docPr id="5" name="obrázek 5" descr="600px-GHS-pictogram-rondflam_GHS03 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600px-GHS-pictogram-rondflam_GHS03 sv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inline>
        </w:drawing>
      </w:r>
      <w:r w:rsidRPr="00C42AB9">
        <w:rPr>
          <w:b/>
          <w:noProof/>
          <w:sz w:val="24"/>
        </w:rPr>
        <w:t xml:space="preserve"> </w:t>
      </w:r>
      <w:r w:rsidRPr="00A01AD2">
        <w:rPr>
          <w:b/>
          <w:noProof/>
          <w:sz w:val="24"/>
        </w:rPr>
        <w:drawing>
          <wp:inline distT="0" distB="0" distL="0" distR="0" wp14:anchorId="67167FBA" wp14:editId="652EFF40">
            <wp:extent cx="1097280" cy="1097280"/>
            <wp:effectExtent l="0" t="0" r="7620" b="7620"/>
            <wp:docPr id="7" name="obrázek 7" descr="600px-GHS-pictogram-acid_GHS05 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600px-GHS-pictogram-acid_GHS05 sv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inline>
        </w:drawing>
      </w:r>
    </w:p>
    <w:p w:rsidR="00C42AB9" w:rsidRDefault="00C42AB9"/>
    <w:p w:rsidR="001E4BBC" w:rsidRDefault="001E4BBC"/>
    <w:p w:rsidR="00C42AB9" w:rsidRPr="00CB08D9" w:rsidRDefault="00C42AB9" w:rsidP="00C42AB9">
      <w:pPr>
        <w:spacing w:before="120"/>
        <w:jc w:val="both"/>
        <w:rPr>
          <w:b/>
          <w:i/>
        </w:rPr>
      </w:pPr>
      <w:r w:rsidRPr="00CB08D9">
        <w:rPr>
          <w:b/>
          <w:i/>
        </w:rPr>
        <w:t>Kód a název nebezpečné vlastnosti příslušný ke grafickému symbolu</w:t>
      </w:r>
    </w:p>
    <w:tbl>
      <w:tblPr>
        <w:tblStyle w:val="Mkatabulky"/>
        <w:tblW w:w="0" w:type="auto"/>
        <w:tblLook w:val="04A0" w:firstRow="1" w:lastRow="0" w:firstColumn="1" w:lastColumn="0" w:noHBand="0" w:noVBand="1"/>
      </w:tblPr>
      <w:tblGrid>
        <w:gridCol w:w="1526"/>
        <w:gridCol w:w="1843"/>
        <w:gridCol w:w="1842"/>
        <w:gridCol w:w="1985"/>
      </w:tblGrid>
      <w:tr w:rsidR="00C42AB9" w:rsidRPr="00A01AD2" w:rsidTr="001E4BBC">
        <w:tc>
          <w:tcPr>
            <w:tcW w:w="1526" w:type="dxa"/>
          </w:tcPr>
          <w:p w:rsidR="00C42AB9" w:rsidRPr="00A01AD2" w:rsidRDefault="00C42AB9" w:rsidP="001E4BBC">
            <w:pPr>
              <w:jc w:val="both"/>
            </w:pPr>
            <w:r w:rsidRPr="00A01AD2">
              <w:t>HP 1 Výbušné</w:t>
            </w:r>
          </w:p>
        </w:tc>
        <w:tc>
          <w:tcPr>
            <w:tcW w:w="1843" w:type="dxa"/>
          </w:tcPr>
          <w:p w:rsidR="00C42AB9" w:rsidRPr="00A01AD2" w:rsidRDefault="00C42AB9" w:rsidP="001E4BBC">
            <w:pPr>
              <w:jc w:val="both"/>
            </w:pPr>
            <w:r w:rsidRPr="00A01AD2">
              <w:t>HP 2 Oxidující</w:t>
            </w:r>
          </w:p>
        </w:tc>
        <w:tc>
          <w:tcPr>
            <w:tcW w:w="1842" w:type="dxa"/>
          </w:tcPr>
          <w:p w:rsidR="00C42AB9" w:rsidRPr="00A01AD2" w:rsidRDefault="00C42AB9" w:rsidP="001E4BBC">
            <w:pPr>
              <w:jc w:val="both"/>
            </w:pPr>
            <w:r w:rsidRPr="00A01AD2">
              <w:t>HP 3 Hořlavé</w:t>
            </w:r>
          </w:p>
        </w:tc>
        <w:tc>
          <w:tcPr>
            <w:tcW w:w="1985" w:type="dxa"/>
          </w:tcPr>
          <w:p w:rsidR="00C42AB9" w:rsidRPr="00A01AD2" w:rsidRDefault="00C42AB9" w:rsidP="001E4BBC">
            <w:pPr>
              <w:jc w:val="both"/>
            </w:pPr>
            <w:r w:rsidRPr="00A01AD2">
              <w:t>HP 8 Žíravé</w:t>
            </w:r>
          </w:p>
        </w:tc>
      </w:tr>
    </w:tbl>
    <w:p w:rsidR="00C42AB9" w:rsidRPr="00A01AD2" w:rsidRDefault="00C42AB9" w:rsidP="00C42AB9">
      <w:pPr>
        <w:jc w:val="both"/>
        <w:rPr>
          <w:sz w:val="24"/>
        </w:rPr>
      </w:pPr>
    </w:p>
    <w:p w:rsidR="001E4BBC" w:rsidRDefault="001E4BBC" w:rsidP="00C42AB9">
      <w:pPr>
        <w:ind w:firstLine="12"/>
        <w:jc w:val="both"/>
        <w:rPr>
          <w:b/>
          <w:i/>
          <w:sz w:val="24"/>
        </w:rPr>
      </w:pPr>
    </w:p>
    <w:p w:rsidR="00C42AB9" w:rsidRPr="00CB08D9" w:rsidRDefault="00CB08D9" w:rsidP="00C42AB9">
      <w:pPr>
        <w:ind w:firstLine="12"/>
        <w:jc w:val="both"/>
        <w:rPr>
          <w:rFonts w:cstheme="minorHAnsi"/>
          <w:b/>
          <w:i/>
        </w:rPr>
      </w:pPr>
      <w:r>
        <w:rPr>
          <w:rFonts w:cstheme="minorHAnsi"/>
          <w:b/>
          <w:i/>
        </w:rPr>
        <w:t>Označení symbolů:</w:t>
      </w:r>
    </w:p>
    <w:p w:rsidR="001E4BBC" w:rsidRPr="00A01AD2" w:rsidRDefault="001E4BBC" w:rsidP="00C42AB9">
      <w:pPr>
        <w:ind w:firstLine="12"/>
        <w:jc w:val="both"/>
        <w:rPr>
          <w:b/>
          <w:i/>
          <w:sz w:val="24"/>
        </w:rPr>
      </w:pPr>
    </w:p>
    <w:p w:rsidR="00C42AB9" w:rsidRPr="00A01AD2" w:rsidRDefault="00C42AB9" w:rsidP="00C42AB9">
      <w:pPr>
        <w:ind w:firstLine="12"/>
        <w:jc w:val="both"/>
        <w:rPr>
          <w:b/>
        </w:rPr>
      </w:pPr>
      <w:r w:rsidRPr="00A01AD2">
        <w:t xml:space="preserve">        GHS06                  </w:t>
      </w:r>
      <w:r w:rsidR="001E4BBC">
        <w:tab/>
      </w:r>
      <w:r w:rsidRPr="00A01AD2">
        <w:t xml:space="preserve"> GHS07                    </w:t>
      </w:r>
      <w:r w:rsidR="001E4BBC">
        <w:t xml:space="preserve">   </w:t>
      </w:r>
      <w:r w:rsidRPr="00A01AD2">
        <w:t xml:space="preserve"> GHS08               </w:t>
      </w:r>
      <w:r w:rsidR="001E4BBC">
        <w:t xml:space="preserve">  </w:t>
      </w:r>
      <w:r w:rsidRPr="00A01AD2">
        <w:t xml:space="preserve">      GHS09</w:t>
      </w:r>
    </w:p>
    <w:p w:rsidR="00C42AB9" w:rsidRDefault="00C42AB9">
      <w:r w:rsidRPr="00A01AD2">
        <w:rPr>
          <w:b/>
          <w:noProof/>
          <w:sz w:val="24"/>
        </w:rPr>
        <w:drawing>
          <wp:inline distT="0" distB="0" distL="0" distR="0" wp14:anchorId="7FB02975" wp14:editId="2433694A">
            <wp:extent cx="1028700" cy="1028700"/>
            <wp:effectExtent l="0" t="0" r="0" b="0"/>
            <wp:docPr id="8" name="obrázek 8" descr="600px-GHS-pictogram-skull_GHS06 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600px-GHS-pictogram-skull_GHS06 sv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28700" cy="1028700"/>
                    </a:xfrm>
                    <a:prstGeom prst="rect">
                      <a:avLst/>
                    </a:prstGeom>
                    <a:noFill/>
                    <a:ln>
                      <a:noFill/>
                    </a:ln>
                  </pic:spPr>
                </pic:pic>
              </a:graphicData>
            </a:graphic>
          </wp:inline>
        </w:drawing>
      </w:r>
      <w:r w:rsidRPr="00C42AB9">
        <w:rPr>
          <w:b/>
          <w:noProof/>
          <w:sz w:val="24"/>
        </w:rPr>
        <w:t xml:space="preserve"> </w:t>
      </w:r>
      <w:r w:rsidRPr="00A01AD2">
        <w:rPr>
          <w:b/>
          <w:noProof/>
          <w:sz w:val="24"/>
        </w:rPr>
        <w:drawing>
          <wp:inline distT="0" distB="0" distL="0" distR="0" wp14:anchorId="5E7C4C2C" wp14:editId="61830FB2">
            <wp:extent cx="1059180" cy="1059180"/>
            <wp:effectExtent l="0" t="0" r="0" b="0"/>
            <wp:docPr id="9" name="obrázek 9" descr="600px-GHS-pictogram-exclam_GHS07 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00px-GHS-pictogram-exclam_GHS07 sv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r w:rsidRPr="00C42AB9">
        <w:rPr>
          <w:b/>
          <w:noProof/>
          <w:sz w:val="24"/>
        </w:rPr>
        <w:t xml:space="preserve"> </w:t>
      </w:r>
      <w:r w:rsidRPr="00A01AD2">
        <w:rPr>
          <w:b/>
          <w:noProof/>
          <w:sz w:val="24"/>
        </w:rPr>
        <w:drawing>
          <wp:inline distT="0" distB="0" distL="0" distR="0" wp14:anchorId="3BE62DF1" wp14:editId="087D44EE">
            <wp:extent cx="1066800" cy="1066800"/>
            <wp:effectExtent l="0" t="0" r="0" b="0"/>
            <wp:docPr id="10" name="obrázek 10" descr="600px-GHS-pictogram-silhouete_GHS08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600px-GHS-pictogram-silhouete_GHS08sv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inline>
        </w:drawing>
      </w:r>
      <w:r w:rsidRPr="00C42AB9">
        <w:rPr>
          <w:b/>
          <w:noProof/>
          <w:sz w:val="24"/>
        </w:rPr>
        <w:t xml:space="preserve"> </w:t>
      </w:r>
      <w:r w:rsidRPr="00A01AD2">
        <w:rPr>
          <w:b/>
          <w:noProof/>
          <w:sz w:val="24"/>
        </w:rPr>
        <w:drawing>
          <wp:inline distT="0" distB="0" distL="0" distR="0" wp14:anchorId="613DFE87" wp14:editId="225A74E2">
            <wp:extent cx="1074420" cy="1074420"/>
            <wp:effectExtent l="0" t="0" r="0" b="0"/>
            <wp:docPr id="11" name="obrázek 11" descr="600px-GHS-pictogram-pollu_GHS09 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600px-GHS-pictogram-pollu_GHS09 sv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74420" cy="1074420"/>
                    </a:xfrm>
                    <a:prstGeom prst="rect">
                      <a:avLst/>
                    </a:prstGeom>
                    <a:noFill/>
                    <a:ln>
                      <a:noFill/>
                    </a:ln>
                  </pic:spPr>
                </pic:pic>
              </a:graphicData>
            </a:graphic>
          </wp:inline>
        </w:drawing>
      </w:r>
      <w:r w:rsidRPr="00C42AB9">
        <w:rPr>
          <w:b/>
          <w:noProof/>
          <w:sz w:val="24"/>
        </w:rPr>
        <w:t xml:space="preserve"> </w:t>
      </w:r>
      <w:r w:rsidRPr="00A01AD2">
        <w:rPr>
          <w:b/>
          <w:noProof/>
          <w:sz w:val="24"/>
        </w:rPr>
        <w:drawing>
          <wp:inline distT="0" distB="0" distL="0" distR="0" wp14:anchorId="11A84861" wp14:editId="7FED733F">
            <wp:extent cx="1097280" cy="1093100"/>
            <wp:effectExtent l="0" t="0" r="762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87E0B.tmp"/>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00531" cy="1096339"/>
                    </a:xfrm>
                    <a:prstGeom prst="rect">
                      <a:avLst/>
                    </a:prstGeom>
                  </pic:spPr>
                </pic:pic>
              </a:graphicData>
            </a:graphic>
          </wp:inline>
        </w:drawing>
      </w:r>
    </w:p>
    <w:p w:rsidR="00C42AB9" w:rsidRDefault="00C42AB9"/>
    <w:p w:rsidR="00C42AB9" w:rsidRPr="00CB08D9" w:rsidRDefault="00C42AB9" w:rsidP="00C42AB9">
      <w:pPr>
        <w:spacing w:before="120"/>
        <w:jc w:val="both"/>
        <w:rPr>
          <w:rFonts w:cstheme="minorHAnsi"/>
          <w:b/>
          <w:i/>
        </w:rPr>
      </w:pPr>
      <w:r w:rsidRPr="00CB08D9">
        <w:rPr>
          <w:rFonts w:cstheme="minorHAnsi"/>
          <w:b/>
          <w:i/>
        </w:rPr>
        <w:t>Kód a název nebezpečné vlastnosti příslušný ke grafickému symbolu</w:t>
      </w:r>
    </w:p>
    <w:tbl>
      <w:tblPr>
        <w:tblStyle w:val="Mkatabulky"/>
        <w:tblW w:w="0" w:type="auto"/>
        <w:tblLook w:val="04A0" w:firstRow="1" w:lastRow="0" w:firstColumn="1" w:lastColumn="0" w:noHBand="0" w:noVBand="1"/>
      </w:tblPr>
      <w:tblGrid>
        <w:gridCol w:w="1842"/>
        <w:gridCol w:w="1668"/>
        <w:gridCol w:w="1843"/>
        <w:gridCol w:w="1701"/>
        <w:gridCol w:w="1701"/>
      </w:tblGrid>
      <w:tr w:rsidR="00C42AB9" w:rsidRPr="00A01AD2" w:rsidTr="001E4BBC">
        <w:tc>
          <w:tcPr>
            <w:tcW w:w="1842" w:type="dxa"/>
          </w:tcPr>
          <w:p w:rsidR="00C42AB9" w:rsidRPr="00A01AD2" w:rsidRDefault="00C42AB9" w:rsidP="001E4BBC">
            <w:r w:rsidRPr="001E4BBC">
              <w:rPr>
                <w:b/>
              </w:rPr>
              <w:t>HP</w:t>
            </w:r>
            <w:r w:rsidR="001E4BBC" w:rsidRPr="001E4BBC">
              <w:rPr>
                <w:b/>
              </w:rPr>
              <w:t xml:space="preserve"> </w:t>
            </w:r>
            <w:r w:rsidRPr="001E4BBC">
              <w:rPr>
                <w:b/>
              </w:rPr>
              <w:t>6</w:t>
            </w:r>
            <w:r w:rsidRPr="00A01AD2">
              <w:t xml:space="preserve"> Akutní toxicita</w:t>
            </w:r>
          </w:p>
          <w:p w:rsidR="00C42AB9" w:rsidRPr="00A01AD2" w:rsidRDefault="00C42AB9" w:rsidP="001E4BBC">
            <w:r w:rsidRPr="001E4BBC">
              <w:rPr>
                <w:b/>
              </w:rPr>
              <w:t>HP 12</w:t>
            </w:r>
            <w:r w:rsidRPr="00A01AD2">
              <w:t xml:space="preserve"> Uvolňování akutně toxického plynu</w:t>
            </w:r>
          </w:p>
        </w:tc>
        <w:tc>
          <w:tcPr>
            <w:tcW w:w="1668" w:type="dxa"/>
          </w:tcPr>
          <w:p w:rsidR="00C42AB9" w:rsidRPr="00A01AD2" w:rsidRDefault="00C42AB9" w:rsidP="001E4BBC">
            <w:r w:rsidRPr="001E4BBC">
              <w:rPr>
                <w:b/>
              </w:rPr>
              <w:t>HP 4</w:t>
            </w:r>
            <w:r w:rsidRPr="00A01AD2">
              <w:t xml:space="preserve"> Dráždivé - Dráždivé pro kůži a oči</w:t>
            </w:r>
          </w:p>
        </w:tc>
        <w:tc>
          <w:tcPr>
            <w:tcW w:w="1843" w:type="dxa"/>
          </w:tcPr>
          <w:p w:rsidR="00C42AB9" w:rsidRPr="00A01AD2" w:rsidRDefault="00C42AB9" w:rsidP="001E4BBC">
            <w:r w:rsidRPr="001E4BBC">
              <w:rPr>
                <w:b/>
              </w:rPr>
              <w:t>HP 5</w:t>
            </w:r>
            <w:r w:rsidRPr="00A01AD2">
              <w:t xml:space="preserve"> Toxicita pro specifické cílové orgány/Toxicita při vdechnutí</w:t>
            </w:r>
          </w:p>
          <w:p w:rsidR="00C42AB9" w:rsidRPr="00A01AD2" w:rsidRDefault="00C42AB9" w:rsidP="001E4BBC">
            <w:r w:rsidRPr="001E4BBC">
              <w:rPr>
                <w:b/>
              </w:rPr>
              <w:t>HP 7</w:t>
            </w:r>
            <w:r w:rsidRPr="00A01AD2">
              <w:t xml:space="preserve"> Karcinogenní</w:t>
            </w:r>
          </w:p>
          <w:p w:rsidR="00C42AB9" w:rsidRPr="00A01AD2" w:rsidRDefault="00C42AB9" w:rsidP="001E4BBC">
            <w:r w:rsidRPr="001E4BBC">
              <w:rPr>
                <w:b/>
              </w:rPr>
              <w:t>HP 10</w:t>
            </w:r>
            <w:r w:rsidRPr="00A01AD2">
              <w:t xml:space="preserve"> Toxické pro reprodukci</w:t>
            </w:r>
          </w:p>
          <w:p w:rsidR="00C42AB9" w:rsidRPr="00A01AD2" w:rsidRDefault="00C42AB9" w:rsidP="001E4BBC">
            <w:r w:rsidRPr="001E4BBC">
              <w:rPr>
                <w:b/>
              </w:rPr>
              <w:t>HP 11</w:t>
            </w:r>
            <w:r w:rsidRPr="00A01AD2">
              <w:t xml:space="preserve"> Mutagenní</w:t>
            </w:r>
          </w:p>
          <w:p w:rsidR="00C42AB9" w:rsidRPr="00A01AD2" w:rsidRDefault="00C42AB9" w:rsidP="001E4BBC">
            <w:r w:rsidRPr="00A01AD2">
              <w:t>HP</w:t>
            </w:r>
            <w:r w:rsidR="001E4BBC">
              <w:t xml:space="preserve"> </w:t>
            </w:r>
            <w:r w:rsidRPr="00A01AD2">
              <w:t>13 Senzibilizující</w:t>
            </w:r>
          </w:p>
        </w:tc>
        <w:tc>
          <w:tcPr>
            <w:tcW w:w="1701" w:type="dxa"/>
          </w:tcPr>
          <w:p w:rsidR="00C42AB9" w:rsidRPr="00A01AD2" w:rsidRDefault="00C42AB9" w:rsidP="00072FE4">
            <w:r w:rsidRPr="00072FE4">
              <w:rPr>
                <w:b/>
              </w:rPr>
              <w:t>HP 14</w:t>
            </w:r>
            <w:r w:rsidRPr="00A01AD2">
              <w:t xml:space="preserve"> Ekotoxický</w:t>
            </w:r>
          </w:p>
        </w:tc>
        <w:tc>
          <w:tcPr>
            <w:tcW w:w="1701" w:type="dxa"/>
          </w:tcPr>
          <w:p w:rsidR="00C42AB9" w:rsidRPr="00A01AD2" w:rsidRDefault="00C42AB9" w:rsidP="00072FE4">
            <w:r w:rsidRPr="00072FE4">
              <w:rPr>
                <w:b/>
              </w:rPr>
              <w:t>HP 9</w:t>
            </w:r>
            <w:r w:rsidRPr="00A01AD2">
              <w:t xml:space="preserve"> Infekční</w:t>
            </w:r>
          </w:p>
        </w:tc>
      </w:tr>
    </w:tbl>
    <w:p w:rsidR="00C42AB9" w:rsidRPr="00A01AD2" w:rsidRDefault="00C42AB9" w:rsidP="00C42AB9">
      <w:pPr>
        <w:pStyle w:val="Normlntext1"/>
        <w:spacing w:line="240" w:lineRule="auto"/>
        <w:rPr>
          <w:rFonts w:asciiTheme="minorHAnsi" w:hAnsiTheme="minorHAnsi"/>
          <w:bCs/>
          <w:sz w:val="22"/>
          <w:szCs w:val="22"/>
        </w:rPr>
      </w:pPr>
      <w:r w:rsidRPr="00A01AD2">
        <w:rPr>
          <w:rFonts w:asciiTheme="minorHAnsi" w:hAnsiTheme="minorHAnsi"/>
          <w:bCs/>
          <w:sz w:val="22"/>
          <w:szCs w:val="22"/>
        </w:rPr>
        <w:t>Příslušný grafický symbol nebezpečné vlastnosti se spolu s kódem a názvem přiřazuje do Identifikačního listu nebezpečného odpadu a na označovací štítek</w:t>
      </w:r>
    </w:p>
    <w:p w:rsidR="00C42AB9" w:rsidRDefault="00C42AB9"/>
    <w:p w:rsidR="001B2500" w:rsidRDefault="001B2500"/>
    <w:p w:rsidR="003B648E" w:rsidRDefault="003B648E"/>
    <w:p w:rsidR="003B648E" w:rsidRDefault="003B648E"/>
    <w:p w:rsidR="003B648E" w:rsidRDefault="003B648E"/>
    <w:p w:rsidR="003B648E" w:rsidRDefault="003B648E"/>
    <w:p w:rsidR="003B648E" w:rsidRDefault="003B648E"/>
    <w:p w:rsidR="003B648E" w:rsidRDefault="003B648E"/>
    <w:p w:rsidR="003B648E" w:rsidRDefault="003B648E"/>
    <w:p w:rsidR="003B648E" w:rsidRDefault="003B648E"/>
    <w:p w:rsidR="003B648E" w:rsidRDefault="003B648E"/>
    <w:p w:rsidR="003B648E" w:rsidRDefault="003B648E"/>
    <w:p w:rsidR="003B648E" w:rsidRDefault="003B648E"/>
    <w:p w:rsidR="003B648E" w:rsidRDefault="003B648E"/>
    <w:p w:rsidR="003B648E" w:rsidRPr="00CB08D9" w:rsidRDefault="003B648E" w:rsidP="003B648E">
      <w:pPr>
        <w:pStyle w:val="Nadpis2"/>
        <w:ind w:left="576"/>
        <w:jc w:val="right"/>
        <w:rPr>
          <w:rFonts w:asciiTheme="minorHAnsi" w:hAnsiTheme="minorHAnsi" w:cstheme="minorHAnsi"/>
          <w:b/>
          <w:color w:val="auto"/>
          <w:sz w:val="22"/>
          <w:szCs w:val="22"/>
        </w:rPr>
      </w:pPr>
      <w:r w:rsidRPr="00CB08D9">
        <w:rPr>
          <w:rFonts w:asciiTheme="minorHAnsi" w:hAnsiTheme="minorHAnsi" w:cstheme="minorHAnsi"/>
          <w:b/>
          <w:color w:val="auto"/>
          <w:sz w:val="22"/>
          <w:szCs w:val="22"/>
        </w:rPr>
        <w:t xml:space="preserve">Příloha </w:t>
      </w:r>
      <w:proofErr w:type="gramStart"/>
      <w:r w:rsidRPr="00CB08D9">
        <w:rPr>
          <w:rFonts w:asciiTheme="minorHAnsi" w:hAnsiTheme="minorHAnsi" w:cstheme="minorHAnsi"/>
          <w:b/>
          <w:color w:val="auto"/>
          <w:sz w:val="22"/>
          <w:szCs w:val="22"/>
        </w:rPr>
        <w:t xml:space="preserve">č. 4 </w:t>
      </w:r>
      <w:r w:rsidR="004C6768" w:rsidRPr="00CB08D9">
        <w:rPr>
          <w:rFonts w:asciiTheme="minorHAnsi" w:hAnsiTheme="minorHAnsi" w:cstheme="minorHAnsi"/>
          <w:b/>
          <w:color w:val="auto"/>
          <w:sz w:val="22"/>
          <w:szCs w:val="22"/>
        </w:rPr>
        <w:t xml:space="preserve"> ke</w:t>
      </w:r>
      <w:proofErr w:type="gramEnd"/>
      <w:r w:rsidR="004C6768" w:rsidRPr="00CB08D9">
        <w:rPr>
          <w:rFonts w:asciiTheme="minorHAnsi" w:hAnsiTheme="minorHAnsi" w:cstheme="minorHAnsi"/>
          <w:b/>
          <w:color w:val="auto"/>
          <w:sz w:val="22"/>
          <w:szCs w:val="22"/>
        </w:rPr>
        <w:t xml:space="preserve"> směrnici SM-UE-1801</w:t>
      </w:r>
    </w:p>
    <w:p w:rsidR="003B648E" w:rsidRPr="00CB08D9" w:rsidRDefault="003B648E" w:rsidP="001E4BBC">
      <w:pPr>
        <w:pStyle w:val="Oznaeen"/>
        <w:ind w:left="0" w:firstLine="0"/>
        <w:rPr>
          <w:rFonts w:asciiTheme="minorHAnsi" w:hAnsiTheme="minorHAnsi" w:cstheme="minorHAnsi"/>
          <w:sz w:val="22"/>
          <w:szCs w:val="22"/>
        </w:rPr>
      </w:pPr>
      <w:r w:rsidRPr="00CB08D9">
        <w:rPr>
          <w:rFonts w:asciiTheme="minorHAnsi" w:hAnsiTheme="minorHAnsi" w:cstheme="minorHAnsi"/>
          <w:sz w:val="22"/>
          <w:szCs w:val="22"/>
        </w:rPr>
        <w:t>Technické požadavky a značení shromažďovacího prostředku odpadu, ILNO</w:t>
      </w:r>
    </w:p>
    <w:p w:rsidR="003B648E" w:rsidRPr="00CB08D9" w:rsidRDefault="003B648E" w:rsidP="003B648E">
      <w:pPr>
        <w:pStyle w:val="Odstavecseseznamem"/>
        <w:tabs>
          <w:tab w:val="left" w:pos="0"/>
          <w:tab w:val="left" w:pos="9072"/>
        </w:tabs>
        <w:ind w:left="0"/>
        <w:jc w:val="both"/>
        <w:rPr>
          <w:rFonts w:asciiTheme="minorHAnsi" w:hAnsiTheme="minorHAnsi" w:cstheme="minorHAnsi"/>
          <w:sz w:val="22"/>
          <w:szCs w:val="22"/>
        </w:rPr>
      </w:pPr>
      <w:r w:rsidRPr="00CB08D9">
        <w:rPr>
          <w:rFonts w:asciiTheme="minorHAnsi" w:hAnsiTheme="minorHAnsi" w:cstheme="minorHAnsi"/>
          <w:sz w:val="22"/>
          <w:szCs w:val="22"/>
        </w:rPr>
        <w:t xml:space="preserve">Shromažďovací prostředky pro ukládání nebezpečných odpadů musí být </w:t>
      </w:r>
      <w:r w:rsidRPr="00CB08D9">
        <w:rPr>
          <w:rFonts w:asciiTheme="minorHAnsi" w:hAnsiTheme="minorHAnsi" w:cstheme="minorHAnsi"/>
          <w:b/>
          <w:sz w:val="22"/>
          <w:szCs w:val="22"/>
        </w:rPr>
        <w:t>označeny</w:t>
      </w:r>
      <w:r w:rsidRPr="00CB08D9">
        <w:rPr>
          <w:rFonts w:asciiTheme="minorHAnsi" w:hAnsiTheme="minorHAnsi" w:cstheme="minorHAnsi"/>
          <w:sz w:val="22"/>
          <w:szCs w:val="22"/>
        </w:rPr>
        <w:t xml:space="preserve"> písemně názvem odpadu, jeho katalogovým číslem a dále kódem a názvem nebezpečné vlastnosti, nápisem "nebezpečný odpad" a výstražným grafickým symbolem nebezpečné vlastnosti a jménem a příjmením osoby odpovědné za obsluhu a údržbu shromažďovacího prostředku. Požadované údaje se uvádějí na </w:t>
      </w:r>
      <w:r w:rsidRPr="00CB08D9">
        <w:rPr>
          <w:rFonts w:asciiTheme="minorHAnsi" w:hAnsiTheme="minorHAnsi" w:cstheme="minorHAnsi"/>
          <w:i/>
          <w:sz w:val="22"/>
          <w:szCs w:val="22"/>
        </w:rPr>
        <w:t>označovacím štítku</w:t>
      </w:r>
      <w:r w:rsidRPr="00CB08D9">
        <w:rPr>
          <w:rFonts w:asciiTheme="minorHAnsi" w:hAnsiTheme="minorHAnsi" w:cstheme="minorHAnsi"/>
          <w:sz w:val="22"/>
          <w:szCs w:val="22"/>
        </w:rPr>
        <w:t>, jehož vzor je uveden níže.</w:t>
      </w:r>
    </w:p>
    <w:p w:rsidR="003B648E" w:rsidRPr="00CB08D9" w:rsidRDefault="003B648E" w:rsidP="00636A0E">
      <w:pPr>
        <w:pStyle w:val="Oznaeen"/>
        <w:numPr>
          <w:ilvl w:val="0"/>
          <w:numId w:val="26"/>
        </w:numPr>
        <w:jc w:val="both"/>
        <w:rPr>
          <w:rFonts w:asciiTheme="minorHAnsi" w:hAnsiTheme="minorHAnsi" w:cstheme="minorHAnsi"/>
          <w:b w:val="0"/>
          <w:sz w:val="22"/>
          <w:szCs w:val="22"/>
          <w:u w:val="single"/>
        </w:rPr>
      </w:pPr>
      <w:r w:rsidRPr="00CB08D9">
        <w:rPr>
          <w:rFonts w:asciiTheme="minorHAnsi" w:hAnsiTheme="minorHAnsi" w:cstheme="minorHAnsi"/>
          <w:b w:val="0"/>
          <w:sz w:val="22"/>
          <w:szCs w:val="22"/>
          <w:u w:val="single"/>
        </w:rPr>
        <w:t>vzor označovacího štítku pro odpady kategorie Nebezpečné</w:t>
      </w:r>
    </w:p>
    <w:p w:rsidR="003B648E" w:rsidRPr="00A01AD2" w:rsidRDefault="003B648E" w:rsidP="003B648E">
      <w:pPr>
        <w:pStyle w:val="Oznaeen"/>
        <w:ind w:left="1418" w:hanging="1418"/>
        <w:rPr>
          <w:rFonts w:asciiTheme="minorHAnsi" w:hAnsiTheme="minorHAnsi"/>
        </w:rPr>
      </w:pPr>
      <w:r w:rsidRPr="00A01AD2">
        <w:rPr>
          <w:rFonts w:asciiTheme="minorHAnsi" w:hAnsiTheme="minorHAnsi"/>
          <w:noProof/>
        </w:rPr>
        <w:drawing>
          <wp:inline distT="0" distB="0" distL="0" distR="0" wp14:anchorId="04CB592E" wp14:editId="0828DB82">
            <wp:extent cx="5867400" cy="4208014"/>
            <wp:effectExtent l="0" t="0" r="0" b="2540"/>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9C2A88.tmp"/>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01747" cy="4232647"/>
                    </a:xfrm>
                    <a:prstGeom prst="rect">
                      <a:avLst/>
                    </a:prstGeom>
                  </pic:spPr>
                </pic:pic>
              </a:graphicData>
            </a:graphic>
          </wp:inline>
        </w:drawing>
      </w:r>
    </w:p>
    <w:p w:rsidR="003B648E" w:rsidRPr="00A01AD2" w:rsidRDefault="003B648E" w:rsidP="003B648E">
      <w:pPr>
        <w:rPr>
          <w:sz w:val="16"/>
        </w:rPr>
      </w:pPr>
    </w:p>
    <w:p w:rsidR="003B648E" w:rsidRPr="002C2C68" w:rsidRDefault="003B648E" w:rsidP="00636A0E">
      <w:pPr>
        <w:pStyle w:val="Oznaeen"/>
        <w:numPr>
          <w:ilvl w:val="0"/>
          <w:numId w:val="26"/>
        </w:numPr>
        <w:jc w:val="both"/>
        <w:rPr>
          <w:rFonts w:asciiTheme="minorHAnsi" w:hAnsiTheme="minorHAnsi"/>
          <w:b w:val="0"/>
          <w:i/>
          <w:sz w:val="22"/>
          <w:szCs w:val="22"/>
          <w:u w:val="single"/>
        </w:rPr>
      </w:pPr>
      <w:r w:rsidRPr="002C2C68">
        <w:rPr>
          <w:rFonts w:asciiTheme="minorHAnsi" w:hAnsiTheme="minorHAnsi"/>
          <w:b w:val="0"/>
          <w:i/>
          <w:sz w:val="22"/>
          <w:szCs w:val="22"/>
          <w:u w:val="single"/>
        </w:rPr>
        <w:lastRenderedPageBreak/>
        <w:t>vzor označovacího štítku pro odpady kategorie Ostatní</w:t>
      </w:r>
    </w:p>
    <w:tbl>
      <w:tblPr>
        <w:tblW w:w="9284" w:type="dxa"/>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0"/>
        <w:gridCol w:w="6804"/>
      </w:tblGrid>
      <w:tr w:rsidR="003B648E" w:rsidRPr="00C42AB9" w:rsidTr="001E4BBC">
        <w:trPr>
          <w:cantSplit/>
          <w:trHeight w:val="1304"/>
        </w:trPr>
        <w:tc>
          <w:tcPr>
            <w:tcW w:w="2480" w:type="dxa"/>
            <w:tcBorders>
              <w:top w:val="thinThickSmallGap" w:sz="24" w:space="0" w:color="auto"/>
              <w:bottom w:val="single" w:sz="4" w:space="0" w:color="auto"/>
            </w:tcBorders>
            <w:shd w:val="clear" w:color="auto" w:fill="FFFF99"/>
          </w:tcPr>
          <w:p w:rsidR="003B648E" w:rsidRPr="00C42AB9" w:rsidRDefault="003B648E" w:rsidP="001E4BBC">
            <w:pPr>
              <w:spacing w:after="0" w:line="240" w:lineRule="auto"/>
              <w:rPr>
                <w:rFonts w:ascii="Calibri" w:eastAsia="Times New Roman" w:hAnsi="Calibri"/>
                <w:b/>
                <w:bCs/>
                <w:sz w:val="20"/>
                <w:szCs w:val="20"/>
              </w:rPr>
            </w:pPr>
          </w:p>
          <w:p w:rsidR="003B648E" w:rsidRPr="00C42AB9" w:rsidRDefault="003B648E" w:rsidP="001E4BBC">
            <w:pPr>
              <w:spacing w:after="0" w:line="240" w:lineRule="auto"/>
              <w:rPr>
                <w:rFonts w:ascii="Calibri" w:eastAsia="Times New Roman" w:hAnsi="Calibri"/>
                <w:b/>
                <w:bCs/>
                <w:sz w:val="24"/>
                <w:szCs w:val="24"/>
              </w:rPr>
            </w:pPr>
            <w:r w:rsidRPr="00C42AB9">
              <w:rPr>
                <w:rFonts w:ascii="Calibri" w:eastAsia="Times New Roman" w:hAnsi="Calibri"/>
                <w:b/>
                <w:bCs/>
                <w:sz w:val="24"/>
                <w:szCs w:val="24"/>
              </w:rPr>
              <w:t xml:space="preserve">United </w:t>
            </w:r>
            <w:proofErr w:type="spellStart"/>
            <w:r w:rsidRPr="00C42AB9">
              <w:rPr>
                <w:rFonts w:ascii="Calibri" w:eastAsia="Times New Roman" w:hAnsi="Calibri"/>
                <w:b/>
                <w:bCs/>
                <w:sz w:val="24"/>
                <w:szCs w:val="24"/>
              </w:rPr>
              <w:t>Energy</w:t>
            </w:r>
            <w:proofErr w:type="spellEnd"/>
            <w:r w:rsidRPr="00C42AB9">
              <w:rPr>
                <w:rFonts w:ascii="Calibri" w:eastAsia="Times New Roman" w:hAnsi="Calibri"/>
                <w:b/>
                <w:bCs/>
                <w:sz w:val="24"/>
                <w:szCs w:val="24"/>
              </w:rPr>
              <w:t>, a.s.</w:t>
            </w:r>
          </w:p>
          <w:p w:rsidR="003B648E" w:rsidRPr="00C42AB9" w:rsidRDefault="003B648E" w:rsidP="001E4BBC">
            <w:pPr>
              <w:spacing w:after="0" w:line="240" w:lineRule="auto"/>
              <w:rPr>
                <w:rFonts w:ascii="Calibri" w:eastAsia="Times New Roman" w:hAnsi="Calibri"/>
                <w:b/>
                <w:bCs/>
                <w:sz w:val="24"/>
                <w:szCs w:val="24"/>
              </w:rPr>
            </w:pPr>
            <w:r w:rsidRPr="00C42AB9">
              <w:rPr>
                <w:rFonts w:ascii="Calibri" w:eastAsia="Times New Roman" w:hAnsi="Calibri"/>
                <w:b/>
                <w:bCs/>
                <w:sz w:val="24"/>
                <w:szCs w:val="24"/>
              </w:rPr>
              <w:t>Teplárenská 2</w:t>
            </w:r>
          </w:p>
          <w:p w:rsidR="003B648E" w:rsidRPr="00C42AB9" w:rsidRDefault="003B648E" w:rsidP="001E4BBC">
            <w:pPr>
              <w:spacing w:after="0" w:line="240" w:lineRule="auto"/>
              <w:rPr>
                <w:rFonts w:ascii="Calibri" w:eastAsia="Times New Roman" w:hAnsi="Calibri"/>
                <w:b/>
                <w:bCs/>
                <w:sz w:val="20"/>
                <w:szCs w:val="20"/>
              </w:rPr>
            </w:pPr>
            <w:r w:rsidRPr="00C42AB9">
              <w:rPr>
                <w:rFonts w:ascii="Calibri" w:eastAsia="Times New Roman" w:hAnsi="Calibri"/>
                <w:b/>
                <w:bCs/>
                <w:sz w:val="24"/>
                <w:szCs w:val="24"/>
              </w:rPr>
              <w:t>Most-Komořany</w:t>
            </w:r>
          </w:p>
        </w:tc>
        <w:tc>
          <w:tcPr>
            <w:tcW w:w="6804" w:type="dxa"/>
            <w:tcBorders>
              <w:top w:val="thinThickSmallGap" w:sz="24" w:space="0" w:color="auto"/>
              <w:bottom w:val="single" w:sz="4" w:space="0" w:color="auto"/>
            </w:tcBorders>
            <w:shd w:val="clear" w:color="auto" w:fill="FFFF99"/>
          </w:tcPr>
          <w:p w:rsidR="003B648E" w:rsidRPr="00C42AB9" w:rsidRDefault="003B648E" w:rsidP="001E4BBC">
            <w:pPr>
              <w:keepNext/>
              <w:spacing w:after="60" w:line="240" w:lineRule="auto"/>
              <w:ind w:left="-353"/>
              <w:jc w:val="center"/>
              <w:outlineLvl w:val="1"/>
              <w:rPr>
                <w:rFonts w:ascii="Calibri" w:eastAsia="Times New Roman" w:hAnsi="Calibri"/>
                <w:b/>
                <w:bCs/>
                <w:sz w:val="40"/>
                <w:szCs w:val="40"/>
              </w:rPr>
            </w:pPr>
            <w:r w:rsidRPr="00C42AB9">
              <w:rPr>
                <w:rFonts w:ascii="Calibri" w:eastAsia="Times New Roman" w:hAnsi="Calibri"/>
                <w:b/>
                <w:bCs/>
                <w:sz w:val="40"/>
                <w:szCs w:val="40"/>
              </w:rPr>
              <w:t>Shromažďovací prostředek odpadu</w:t>
            </w:r>
          </w:p>
          <w:p w:rsidR="003B648E" w:rsidRPr="00C42AB9" w:rsidRDefault="003B648E" w:rsidP="001E4BBC">
            <w:pPr>
              <w:keepNext/>
              <w:spacing w:after="60" w:line="240" w:lineRule="auto"/>
              <w:ind w:left="-70"/>
              <w:jc w:val="center"/>
              <w:outlineLvl w:val="1"/>
              <w:rPr>
                <w:rFonts w:ascii="Calibri" w:eastAsia="Times New Roman" w:hAnsi="Calibri"/>
                <w:bCs/>
                <w:sz w:val="36"/>
                <w:szCs w:val="36"/>
              </w:rPr>
            </w:pPr>
            <w:bookmarkStart w:id="1" w:name="_Toc10346798"/>
            <w:r w:rsidRPr="00C42AB9">
              <w:rPr>
                <w:rFonts w:ascii="Calibri" w:eastAsia="Times New Roman" w:hAnsi="Calibri"/>
                <w:bCs/>
                <w:sz w:val="36"/>
                <w:szCs w:val="36"/>
              </w:rPr>
              <w:t>OSTATNÍ ODPAD</w:t>
            </w:r>
            <w:bookmarkEnd w:id="1"/>
          </w:p>
          <w:p w:rsidR="003B648E" w:rsidRPr="00C42AB9" w:rsidRDefault="003B648E" w:rsidP="001E4BBC">
            <w:pPr>
              <w:spacing w:after="0" w:line="240" w:lineRule="auto"/>
              <w:jc w:val="center"/>
              <w:rPr>
                <w:rFonts w:ascii="Calibri" w:eastAsia="Times New Roman" w:hAnsi="Calibri"/>
                <w:sz w:val="20"/>
                <w:szCs w:val="20"/>
              </w:rPr>
            </w:pPr>
            <w:r w:rsidRPr="00C42AB9">
              <w:rPr>
                <w:rFonts w:ascii="Calibri" w:eastAsia="Times New Roman" w:hAnsi="Calibri"/>
                <w:sz w:val="20"/>
                <w:szCs w:val="20"/>
              </w:rPr>
              <w:t>(dle zákona o odpadech č.185/2001 Sb.)</w:t>
            </w:r>
          </w:p>
        </w:tc>
      </w:tr>
      <w:tr w:rsidR="003B648E" w:rsidRPr="00C42AB9" w:rsidTr="001E4BBC">
        <w:trPr>
          <w:cantSplit/>
        </w:trPr>
        <w:tc>
          <w:tcPr>
            <w:tcW w:w="2480" w:type="dxa"/>
            <w:tcBorders>
              <w:top w:val="single" w:sz="4" w:space="0" w:color="auto"/>
              <w:bottom w:val="single" w:sz="4" w:space="0" w:color="auto"/>
            </w:tcBorders>
          </w:tcPr>
          <w:p w:rsidR="003B648E" w:rsidRPr="00C42AB9" w:rsidRDefault="003B648E" w:rsidP="001E4BBC">
            <w:pPr>
              <w:spacing w:before="60" w:after="0" w:line="240" w:lineRule="auto"/>
              <w:rPr>
                <w:rFonts w:ascii="Calibri" w:eastAsia="Times New Roman" w:hAnsi="Calibri"/>
                <w:sz w:val="20"/>
                <w:szCs w:val="20"/>
              </w:rPr>
            </w:pPr>
            <w:r w:rsidRPr="00C42AB9">
              <w:rPr>
                <w:rFonts w:ascii="Calibri" w:eastAsia="Times New Roman" w:hAnsi="Calibri"/>
                <w:sz w:val="20"/>
                <w:szCs w:val="20"/>
              </w:rPr>
              <w:t>Katalogové číslo:</w:t>
            </w:r>
          </w:p>
          <w:p w:rsidR="003B648E" w:rsidRPr="00C42AB9" w:rsidRDefault="003B648E" w:rsidP="001E4BBC">
            <w:pPr>
              <w:spacing w:after="0" w:line="240" w:lineRule="auto"/>
              <w:jc w:val="center"/>
              <w:rPr>
                <w:rFonts w:ascii="Calibri" w:eastAsia="Times New Roman" w:hAnsi="Calibri"/>
                <w:b/>
                <w:bCs/>
                <w:sz w:val="20"/>
                <w:szCs w:val="20"/>
              </w:rPr>
            </w:pPr>
            <w:r w:rsidRPr="00C42AB9">
              <w:rPr>
                <w:rFonts w:ascii="Calibri" w:eastAsia="Times New Roman" w:hAnsi="Calibri"/>
                <w:b/>
                <w:bCs/>
                <w:sz w:val="40"/>
                <w:szCs w:val="20"/>
              </w:rPr>
              <w:t>17 06 04</w:t>
            </w:r>
          </w:p>
        </w:tc>
        <w:tc>
          <w:tcPr>
            <w:tcW w:w="6804" w:type="dxa"/>
            <w:tcBorders>
              <w:top w:val="single" w:sz="4" w:space="0" w:color="auto"/>
              <w:bottom w:val="single" w:sz="4" w:space="0" w:color="auto"/>
            </w:tcBorders>
          </w:tcPr>
          <w:p w:rsidR="003B648E" w:rsidRPr="00C42AB9" w:rsidRDefault="003B648E" w:rsidP="001E4BBC">
            <w:pPr>
              <w:spacing w:before="60" w:after="0" w:line="240" w:lineRule="auto"/>
              <w:rPr>
                <w:rFonts w:ascii="Calibri" w:eastAsia="Times New Roman" w:hAnsi="Calibri"/>
                <w:b/>
                <w:bCs/>
                <w:sz w:val="20"/>
                <w:szCs w:val="20"/>
              </w:rPr>
            </w:pPr>
            <w:r w:rsidRPr="00C42AB9">
              <w:rPr>
                <w:rFonts w:ascii="Calibri" w:eastAsia="Times New Roman" w:hAnsi="Calibri"/>
                <w:sz w:val="20"/>
                <w:szCs w:val="20"/>
              </w:rPr>
              <w:t>Název odpadu:</w:t>
            </w:r>
          </w:p>
          <w:p w:rsidR="003B648E" w:rsidRPr="00C42AB9" w:rsidRDefault="003B648E" w:rsidP="001E4BBC">
            <w:pPr>
              <w:keepNext/>
              <w:spacing w:before="120" w:after="60" w:line="240" w:lineRule="auto"/>
              <w:jc w:val="center"/>
              <w:outlineLvl w:val="2"/>
              <w:rPr>
                <w:rFonts w:ascii="Calibri" w:eastAsia="Times New Roman" w:hAnsi="Calibri"/>
                <w:b/>
                <w:sz w:val="32"/>
                <w:szCs w:val="20"/>
              </w:rPr>
            </w:pPr>
            <w:r w:rsidRPr="00C42AB9">
              <w:rPr>
                <w:rFonts w:ascii="Calibri" w:eastAsia="Times New Roman" w:hAnsi="Calibri"/>
                <w:b/>
                <w:sz w:val="32"/>
                <w:szCs w:val="20"/>
              </w:rPr>
              <w:t>Izolační materiál</w:t>
            </w:r>
          </w:p>
        </w:tc>
      </w:tr>
      <w:tr w:rsidR="003B648E" w:rsidRPr="00C42AB9" w:rsidTr="001E4BBC">
        <w:trPr>
          <w:cantSplit/>
        </w:trPr>
        <w:tc>
          <w:tcPr>
            <w:tcW w:w="2480" w:type="dxa"/>
            <w:tcBorders>
              <w:top w:val="single" w:sz="4" w:space="0" w:color="auto"/>
              <w:bottom w:val="single" w:sz="24" w:space="0" w:color="auto"/>
            </w:tcBorders>
          </w:tcPr>
          <w:p w:rsidR="003B648E" w:rsidRPr="00C42AB9" w:rsidRDefault="003B648E" w:rsidP="001E4BBC">
            <w:pPr>
              <w:spacing w:after="0" w:line="240" w:lineRule="auto"/>
              <w:rPr>
                <w:rFonts w:ascii="Calibri" w:eastAsia="Times New Roman" w:hAnsi="Calibri"/>
                <w:sz w:val="20"/>
                <w:szCs w:val="20"/>
              </w:rPr>
            </w:pPr>
          </w:p>
        </w:tc>
        <w:tc>
          <w:tcPr>
            <w:tcW w:w="6804" w:type="dxa"/>
            <w:tcBorders>
              <w:top w:val="single" w:sz="4" w:space="0" w:color="auto"/>
              <w:bottom w:val="single" w:sz="24" w:space="0" w:color="auto"/>
            </w:tcBorders>
          </w:tcPr>
          <w:p w:rsidR="003B648E" w:rsidRPr="00C42AB9" w:rsidRDefault="003B648E" w:rsidP="001E4BBC">
            <w:pPr>
              <w:spacing w:before="60" w:after="120" w:line="276" w:lineRule="auto"/>
              <w:jc w:val="center"/>
              <w:rPr>
                <w:rFonts w:ascii="Calibri" w:eastAsia="Times New Roman" w:hAnsi="Calibri"/>
                <w:sz w:val="20"/>
                <w:szCs w:val="20"/>
                <w:u w:val="single"/>
              </w:rPr>
            </w:pPr>
            <w:r w:rsidRPr="00C42AB9">
              <w:rPr>
                <w:rFonts w:ascii="Calibri" w:eastAsia="Times New Roman" w:hAnsi="Calibri"/>
                <w:sz w:val="20"/>
                <w:szCs w:val="20"/>
                <w:u w:val="single"/>
              </w:rPr>
              <w:t>Zaměstnanec zodpovědný za obsluhu a údržbu shromažďovacího prostředku:</w:t>
            </w:r>
          </w:p>
          <w:p w:rsidR="003B648E" w:rsidRPr="00C42AB9" w:rsidRDefault="003B648E" w:rsidP="001E4BBC">
            <w:pPr>
              <w:keepNext/>
              <w:spacing w:before="240" w:after="120" w:line="240" w:lineRule="auto"/>
              <w:ind w:left="-68"/>
              <w:jc w:val="center"/>
              <w:outlineLvl w:val="0"/>
              <w:rPr>
                <w:rFonts w:ascii="Calibri" w:eastAsia="Times New Roman" w:hAnsi="Calibri"/>
                <w:b/>
                <w:sz w:val="32"/>
                <w:szCs w:val="20"/>
              </w:rPr>
            </w:pPr>
            <w:bookmarkStart w:id="2" w:name="_Toc10346799"/>
            <w:r w:rsidRPr="00C42AB9">
              <w:rPr>
                <w:rFonts w:ascii="Calibri" w:eastAsia="Times New Roman" w:hAnsi="Calibri"/>
                <w:b/>
                <w:sz w:val="32"/>
                <w:szCs w:val="20"/>
              </w:rPr>
              <w:t xml:space="preserve">Jméno </w:t>
            </w:r>
            <w:bookmarkEnd w:id="2"/>
            <w:r w:rsidRPr="00C42AB9">
              <w:rPr>
                <w:rFonts w:ascii="Calibri" w:eastAsia="Times New Roman" w:hAnsi="Calibri"/>
                <w:b/>
                <w:sz w:val="32"/>
                <w:szCs w:val="20"/>
              </w:rPr>
              <w:t>Příjmení</w:t>
            </w:r>
          </w:p>
          <w:p w:rsidR="003B648E" w:rsidRPr="00C42AB9" w:rsidRDefault="003B648E" w:rsidP="001E4BBC">
            <w:pPr>
              <w:spacing w:after="0" w:line="240" w:lineRule="auto"/>
              <w:ind w:left="-70"/>
              <w:jc w:val="center"/>
              <w:rPr>
                <w:rFonts w:ascii="Calibri" w:eastAsia="Times New Roman" w:hAnsi="Calibri"/>
                <w:sz w:val="20"/>
                <w:szCs w:val="20"/>
              </w:rPr>
            </w:pPr>
            <w:r w:rsidRPr="00C42AB9">
              <w:rPr>
                <w:rFonts w:ascii="Calibri" w:eastAsia="Times New Roman" w:hAnsi="Calibri"/>
                <w:sz w:val="24"/>
                <w:szCs w:val="20"/>
              </w:rPr>
              <w:t>funkce, tel. č. XXX</w:t>
            </w:r>
          </w:p>
        </w:tc>
      </w:tr>
    </w:tbl>
    <w:p w:rsidR="003B648E" w:rsidRPr="00A01AD2" w:rsidRDefault="003B648E" w:rsidP="003B648E">
      <w:pPr>
        <w:rPr>
          <w:sz w:val="16"/>
        </w:rPr>
      </w:pPr>
    </w:p>
    <w:p w:rsidR="003B648E" w:rsidRPr="002C2C68" w:rsidRDefault="003B648E" w:rsidP="00636A0E">
      <w:pPr>
        <w:pStyle w:val="Oznaeen"/>
        <w:numPr>
          <w:ilvl w:val="0"/>
          <w:numId w:val="26"/>
        </w:numPr>
        <w:jc w:val="both"/>
        <w:rPr>
          <w:rFonts w:asciiTheme="minorHAnsi" w:hAnsiTheme="minorHAnsi"/>
          <w:b w:val="0"/>
          <w:i/>
          <w:sz w:val="22"/>
          <w:szCs w:val="22"/>
          <w:u w:val="single"/>
        </w:rPr>
      </w:pPr>
      <w:r w:rsidRPr="002C2C68">
        <w:rPr>
          <w:rFonts w:asciiTheme="minorHAnsi" w:hAnsiTheme="minorHAnsi"/>
          <w:b w:val="0"/>
          <w:i/>
          <w:sz w:val="22"/>
          <w:szCs w:val="22"/>
          <w:u w:val="single"/>
        </w:rPr>
        <w:t>vzor identifikačního listu nebezpečného odpadu</w:t>
      </w:r>
    </w:p>
    <w:p w:rsidR="003B648E" w:rsidRPr="00A01AD2" w:rsidRDefault="003B648E" w:rsidP="003B648E">
      <w:pPr>
        <w:ind w:left="3540" w:firstLine="708"/>
        <w:jc w:val="both"/>
        <w:rPr>
          <w:b/>
          <w:sz w:val="24"/>
        </w:rPr>
      </w:pPr>
    </w:p>
    <w:p w:rsidR="003B648E" w:rsidRPr="00A01AD2" w:rsidRDefault="003B648E" w:rsidP="003B648E">
      <w:pPr>
        <w:jc w:val="center"/>
        <w:rPr>
          <w:b/>
          <w:sz w:val="24"/>
        </w:rPr>
      </w:pPr>
      <w:r w:rsidRPr="00A01AD2">
        <w:rPr>
          <w:b/>
          <w:noProof/>
          <w:sz w:val="24"/>
        </w:rPr>
        <w:lastRenderedPageBreak/>
        <w:drawing>
          <wp:inline distT="0" distB="0" distL="0" distR="0" wp14:anchorId="2279D1A0" wp14:editId="366BB5AE">
            <wp:extent cx="5486400" cy="7997276"/>
            <wp:effectExtent l="0" t="0" r="0" b="381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9CA8E7.tmp"/>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486876" cy="7997970"/>
                    </a:xfrm>
                    <a:prstGeom prst="rect">
                      <a:avLst/>
                    </a:prstGeom>
                  </pic:spPr>
                </pic:pic>
              </a:graphicData>
            </a:graphic>
          </wp:inline>
        </w:drawing>
      </w:r>
    </w:p>
    <w:p w:rsidR="003B648E" w:rsidRPr="00A01AD2" w:rsidRDefault="003B648E" w:rsidP="003B648E">
      <w:pPr>
        <w:jc w:val="center"/>
        <w:rPr>
          <w:b/>
          <w:sz w:val="24"/>
        </w:rPr>
      </w:pPr>
    </w:p>
    <w:p w:rsidR="003B648E" w:rsidRPr="00A01AD2" w:rsidRDefault="003B648E" w:rsidP="003B648E">
      <w:pPr>
        <w:ind w:left="2820" w:firstLine="12"/>
        <w:jc w:val="both"/>
        <w:rPr>
          <w:b/>
          <w:sz w:val="24"/>
        </w:rPr>
      </w:pPr>
    </w:p>
    <w:p w:rsidR="003B648E" w:rsidRPr="00CB08D9" w:rsidRDefault="003B648E" w:rsidP="00636A0E">
      <w:pPr>
        <w:pStyle w:val="Oznaeen"/>
        <w:numPr>
          <w:ilvl w:val="0"/>
          <w:numId w:val="26"/>
        </w:numPr>
        <w:jc w:val="both"/>
        <w:rPr>
          <w:rFonts w:asciiTheme="minorHAnsi" w:hAnsiTheme="minorHAnsi" w:cstheme="minorHAnsi"/>
          <w:b w:val="0"/>
          <w:i/>
          <w:sz w:val="22"/>
          <w:szCs w:val="22"/>
          <w:u w:val="single"/>
        </w:rPr>
      </w:pPr>
      <w:r w:rsidRPr="00CB08D9">
        <w:rPr>
          <w:rFonts w:asciiTheme="minorHAnsi" w:hAnsiTheme="minorHAnsi" w:cstheme="minorHAnsi"/>
          <w:b w:val="0"/>
          <w:i/>
          <w:sz w:val="22"/>
          <w:szCs w:val="22"/>
          <w:u w:val="single"/>
        </w:rPr>
        <w:lastRenderedPageBreak/>
        <w:t>technické požadavky na shromažďovací prostředky</w:t>
      </w:r>
    </w:p>
    <w:p w:rsidR="003B648E" w:rsidRPr="00CB08D9" w:rsidRDefault="003B648E" w:rsidP="003B648E">
      <w:pPr>
        <w:pStyle w:val="l3"/>
        <w:spacing w:before="0" w:beforeAutospacing="0" w:after="0" w:afterAutospacing="0"/>
        <w:ind w:left="360"/>
        <w:jc w:val="both"/>
        <w:rPr>
          <w:rFonts w:asciiTheme="minorHAnsi" w:hAnsiTheme="minorHAnsi" w:cstheme="minorHAnsi"/>
          <w:color w:val="000000"/>
          <w:sz w:val="22"/>
          <w:szCs w:val="22"/>
        </w:rPr>
      </w:pPr>
      <w:r w:rsidRPr="00CB08D9">
        <w:rPr>
          <w:rFonts w:asciiTheme="minorHAnsi" w:hAnsiTheme="minorHAnsi" w:cstheme="minorHAnsi"/>
          <w:color w:val="000000"/>
          <w:sz w:val="22"/>
          <w:szCs w:val="22"/>
        </w:rPr>
        <w:t>Shromažďovací prostředky odpadů musí splňovat technické požadavky na:</w:t>
      </w:r>
    </w:p>
    <w:p w:rsidR="003B648E" w:rsidRPr="00CB08D9" w:rsidRDefault="003B648E" w:rsidP="00636A0E">
      <w:pPr>
        <w:pStyle w:val="l4"/>
        <w:numPr>
          <w:ilvl w:val="0"/>
          <w:numId w:val="27"/>
        </w:numPr>
        <w:spacing w:before="0" w:beforeAutospacing="0" w:after="0" w:afterAutospacing="0"/>
        <w:jc w:val="both"/>
        <w:rPr>
          <w:rFonts w:asciiTheme="minorHAnsi" w:hAnsiTheme="minorHAnsi" w:cstheme="minorHAnsi"/>
          <w:color w:val="000000"/>
          <w:sz w:val="22"/>
          <w:szCs w:val="22"/>
        </w:rPr>
      </w:pPr>
      <w:r w:rsidRPr="00CB08D9">
        <w:rPr>
          <w:rFonts w:asciiTheme="minorHAnsi" w:hAnsiTheme="minorHAnsi" w:cstheme="minorHAnsi"/>
          <w:color w:val="000000"/>
          <w:sz w:val="22"/>
          <w:szCs w:val="22"/>
        </w:rPr>
        <w:t>odlišení shromažďovacích prostředků odpadů (tvarově, barevně nebo popisem) od prostředků nepoužívaných pro nakládání s odpady, nebo používaných pro jiné druhy odpadů,</w:t>
      </w:r>
    </w:p>
    <w:p w:rsidR="003B648E" w:rsidRPr="00CB08D9" w:rsidRDefault="003B648E" w:rsidP="00636A0E">
      <w:pPr>
        <w:pStyle w:val="l4"/>
        <w:numPr>
          <w:ilvl w:val="0"/>
          <w:numId w:val="27"/>
        </w:numPr>
        <w:spacing w:before="0" w:beforeAutospacing="0" w:after="0" w:afterAutospacing="0"/>
        <w:jc w:val="both"/>
        <w:rPr>
          <w:rFonts w:asciiTheme="minorHAnsi" w:hAnsiTheme="minorHAnsi" w:cstheme="minorHAnsi"/>
          <w:color w:val="000000"/>
          <w:sz w:val="22"/>
          <w:szCs w:val="22"/>
        </w:rPr>
      </w:pPr>
      <w:r w:rsidRPr="00CB08D9">
        <w:rPr>
          <w:rFonts w:asciiTheme="minorHAnsi" w:hAnsiTheme="minorHAnsi" w:cstheme="minorHAnsi"/>
          <w:color w:val="000000"/>
          <w:sz w:val="22"/>
          <w:szCs w:val="22"/>
        </w:rPr>
        <w:t>zajištění ochrany odpadů před povětrnostními vlivy, pokud jsou shromažďovací prostředky určeny pro použití mimo chráněné prostory a nejsou-li určeny pouze pro odpady inertní,</w:t>
      </w:r>
    </w:p>
    <w:p w:rsidR="003B648E" w:rsidRPr="00CB08D9" w:rsidRDefault="003B648E" w:rsidP="00636A0E">
      <w:pPr>
        <w:pStyle w:val="l4"/>
        <w:numPr>
          <w:ilvl w:val="0"/>
          <w:numId w:val="27"/>
        </w:numPr>
        <w:spacing w:before="0" w:beforeAutospacing="0" w:after="0" w:afterAutospacing="0"/>
        <w:jc w:val="both"/>
        <w:rPr>
          <w:rFonts w:asciiTheme="minorHAnsi" w:hAnsiTheme="minorHAnsi" w:cstheme="minorHAnsi"/>
          <w:color w:val="000000"/>
          <w:sz w:val="22"/>
          <w:szCs w:val="22"/>
        </w:rPr>
      </w:pPr>
      <w:r w:rsidRPr="00CB08D9">
        <w:rPr>
          <w:rFonts w:asciiTheme="minorHAnsi" w:hAnsiTheme="minorHAnsi" w:cstheme="minorHAnsi"/>
          <w:color w:val="000000"/>
          <w:sz w:val="22"/>
          <w:szCs w:val="22"/>
        </w:rPr>
        <w:t>odolnost proti chemickým vlivům odpadů, pro které jsou určeny,</w:t>
      </w:r>
    </w:p>
    <w:p w:rsidR="003B648E" w:rsidRPr="00CB08D9" w:rsidRDefault="003B648E" w:rsidP="00636A0E">
      <w:pPr>
        <w:pStyle w:val="l4"/>
        <w:numPr>
          <w:ilvl w:val="0"/>
          <w:numId w:val="27"/>
        </w:numPr>
        <w:spacing w:before="0" w:beforeAutospacing="0" w:after="0" w:afterAutospacing="0"/>
        <w:jc w:val="both"/>
        <w:rPr>
          <w:rFonts w:asciiTheme="minorHAnsi" w:hAnsiTheme="minorHAnsi" w:cstheme="minorHAnsi"/>
          <w:color w:val="000000"/>
          <w:sz w:val="22"/>
          <w:szCs w:val="22"/>
        </w:rPr>
      </w:pPr>
      <w:r w:rsidRPr="00CB08D9">
        <w:rPr>
          <w:rFonts w:asciiTheme="minorHAnsi" w:hAnsiTheme="minorHAnsi" w:cstheme="minorHAnsi"/>
          <w:color w:val="000000"/>
          <w:sz w:val="22"/>
          <w:szCs w:val="22"/>
        </w:rPr>
        <w:t xml:space="preserve">v případě, že shromažďovací prostředky </w:t>
      </w:r>
      <w:r w:rsidR="001E4BBC" w:rsidRPr="00CB08D9">
        <w:rPr>
          <w:rFonts w:asciiTheme="minorHAnsi" w:hAnsiTheme="minorHAnsi" w:cstheme="minorHAnsi"/>
          <w:color w:val="000000"/>
          <w:sz w:val="22"/>
          <w:szCs w:val="22"/>
        </w:rPr>
        <w:t xml:space="preserve">budou </w:t>
      </w:r>
      <w:r w:rsidRPr="00CB08D9">
        <w:rPr>
          <w:rFonts w:asciiTheme="minorHAnsi" w:hAnsiTheme="minorHAnsi" w:cstheme="minorHAnsi"/>
          <w:color w:val="000000"/>
          <w:sz w:val="22"/>
          <w:szCs w:val="22"/>
        </w:rPr>
        <w:t>slouž</w:t>
      </w:r>
      <w:r w:rsidR="001E4BBC" w:rsidRPr="00CB08D9">
        <w:rPr>
          <w:rFonts w:asciiTheme="minorHAnsi" w:hAnsiTheme="minorHAnsi" w:cstheme="minorHAnsi"/>
          <w:color w:val="000000"/>
          <w:sz w:val="22"/>
          <w:szCs w:val="22"/>
        </w:rPr>
        <w:t>it</w:t>
      </w:r>
      <w:r w:rsidRPr="00CB08D9">
        <w:rPr>
          <w:rFonts w:asciiTheme="minorHAnsi" w:hAnsiTheme="minorHAnsi" w:cstheme="minorHAnsi"/>
          <w:color w:val="000000"/>
          <w:sz w:val="22"/>
          <w:szCs w:val="22"/>
        </w:rPr>
        <w:t xml:space="preserve"> i jako přepravní obaly, musí splňovat požadavky ADR upravující přepravu nebezpečných věcí a zboží,</w:t>
      </w:r>
    </w:p>
    <w:p w:rsidR="003B648E" w:rsidRPr="00CB08D9" w:rsidRDefault="003B648E" w:rsidP="00636A0E">
      <w:pPr>
        <w:pStyle w:val="l4"/>
        <w:numPr>
          <w:ilvl w:val="0"/>
          <w:numId w:val="27"/>
        </w:numPr>
        <w:spacing w:before="0" w:beforeAutospacing="0" w:after="0" w:afterAutospacing="0"/>
        <w:jc w:val="both"/>
        <w:rPr>
          <w:rFonts w:asciiTheme="minorHAnsi" w:hAnsiTheme="minorHAnsi" w:cstheme="minorHAnsi"/>
          <w:color w:val="000000"/>
          <w:sz w:val="22"/>
          <w:szCs w:val="22"/>
        </w:rPr>
      </w:pPr>
      <w:r w:rsidRPr="00CB08D9">
        <w:rPr>
          <w:rFonts w:asciiTheme="minorHAnsi" w:hAnsiTheme="minorHAnsi" w:cstheme="minorHAnsi"/>
          <w:color w:val="000000"/>
          <w:sz w:val="22"/>
          <w:szCs w:val="22"/>
        </w:rPr>
        <w:t>shromažďovací prostředky pro komunální odpad musí odpovídat příslušným technickým normám,</w:t>
      </w:r>
    </w:p>
    <w:p w:rsidR="003B648E" w:rsidRPr="00CB08D9" w:rsidRDefault="003B648E" w:rsidP="00636A0E">
      <w:pPr>
        <w:pStyle w:val="l4"/>
        <w:numPr>
          <w:ilvl w:val="0"/>
          <w:numId w:val="27"/>
        </w:numPr>
        <w:spacing w:before="0" w:beforeAutospacing="0" w:after="0" w:afterAutospacing="0"/>
        <w:jc w:val="both"/>
        <w:rPr>
          <w:rFonts w:asciiTheme="minorHAnsi" w:hAnsiTheme="minorHAnsi" w:cstheme="minorHAnsi"/>
          <w:color w:val="000000"/>
          <w:sz w:val="22"/>
          <w:szCs w:val="22"/>
        </w:rPr>
      </w:pPr>
      <w:r w:rsidRPr="00CB08D9">
        <w:rPr>
          <w:rFonts w:asciiTheme="minorHAnsi" w:hAnsiTheme="minorHAnsi" w:cstheme="minorHAnsi"/>
          <w:color w:val="000000"/>
          <w:sz w:val="22"/>
          <w:szCs w:val="22"/>
        </w:rPr>
        <w:t>zabezpeč</w:t>
      </w:r>
      <w:r w:rsidR="001E4BBC" w:rsidRPr="00CB08D9">
        <w:rPr>
          <w:rFonts w:asciiTheme="minorHAnsi" w:hAnsiTheme="minorHAnsi" w:cstheme="minorHAnsi"/>
          <w:color w:val="000000"/>
          <w:sz w:val="22"/>
          <w:szCs w:val="22"/>
        </w:rPr>
        <w:t>it</w:t>
      </w:r>
      <w:r w:rsidRPr="00CB08D9">
        <w:rPr>
          <w:rFonts w:asciiTheme="minorHAnsi" w:hAnsiTheme="minorHAnsi" w:cstheme="minorHAnsi"/>
          <w:color w:val="000000"/>
          <w:sz w:val="22"/>
          <w:szCs w:val="22"/>
        </w:rPr>
        <w:t>, že odpad do nich umístěný je chráněn před nežádoucím znehodnocením, zneužitím, odcizením, smícháním s jinými druhy odpadů nebo únikem ohrožujícím zdr</w:t>
      </w:r>
      <w:r w:rsidR="001E4BBC" w:rsidRPr="00CB08D9">
        <w:rPr>
          <w:rFonts w:asciiTheme="minorHAnsi" w:hAnsiTheme="minorHAnsi" w:cstheme="minorHAnsi"/>
          <w:color w:val="000000"/>
          <w:sz w:val="22"/>
          <w:szCs w:val="22"/>
        </w:rPr>
        <w:t>aví lidí nebo životní prostředí.</w:t>
      </w:r>
    </w:p>
    <w:p w:rsidR="003B648E" w:rsidRPr="00CB08D9" w:rsidRDefault="003B648E" w:rsidP="003B648E">
      <w:pPr>
        <w:pStyle w:val="l4"/>
        <w:spacing w:before="0" w:beforeAutospacing="0" w:after="0" w:afterAutospacing="0"/>
        <w:ind w:left="720"/>
        <w:jc w:val="both"/>
        <w:rPr>
          <w:rFonts w:asciiTheme="minorHAnsi" w:hAnsiTheme="minorHAnsi" w:cstheme="minorHAnsi"/>
          <w:color w:val="000000"/>
          <w:sz w:val="22"/>
          <w:szCs w:val="22"/>
        </w:rPr>
      </w:pPr>
    </w:p>
    <w:p w:rsidR="003B648E" w:rsidRPr="00CB08D9" w:rsidRDefault="003B648E" w:rsidP="00636A0E">
      <w:pPr>
        <w:pStyle w:val="Oznaeen"/>
        <w:numPr>
          <w:ilvl w:val="0"/>
          <w:numId w:val="26"/>
        </w:numPr>
        <w:jc w:val="both"/>
        <w:rPr>
          <w:rFonts w:asciiTheme="minorHAnsi" w:hAnsiTheme="minorHAnsi" w:cstheme="minorHAnsi"/>
          <w:b w:val="0"/>
          <w:i/>
          <w:sz w:val="22"/>
          <w:szCs w:val="22"/>
          <w:u w:val="single"/>
        </w:rPr>
      </w:pPr>
      <w:r w:rsidRPr="00CB08D9">
        <w:rPr>
          <w:rFonts w:asciiTheme="minorHAnsi" w:hAnsiTheme="minorHAnsi" w:cstheme="minorHAnsi"/>
          <w:b w:val="0"/>
          <w:i/>
          <w:sz w:val="22"/>
          <w:szCs w:val="22"/>
          <w:u w:val="single"/>
        </w:rPr>
        <w:t>technické požadavky na označovací štítky nebezpečného odpadu</w:t>
      </w:r>
    </w:p>
    <w:p w:rsidR="003B648E" w:rsidRPr="00CB08D9" w:rsidRDefault="003B648E" w:rsidP="003B648E">
      <w:pPr>
        <w:pStyle w:val="Odstavecseseznamem"/>
        <w:tabs>
          <w:tab w:val="left" w:pos="8789"/>
          <w:tab w:val="left" w:pos="9072"/>
        </w:tabs>
        <w:jc w:val="both"/>
        <w:rPr>
          <w:rFonts w:asciiTheme="minorHAnsi" w:hAnsiTheme="minorHAnsi" w:cstheme="minorHAnsi"/>
          <w:sz w:val="22"/>
          <w:szCs w:val="22"/>
        </w:rPr>
      </w:pPr>
      <w:r w:rsidRPr="00CB08D9">
        <w:rPr>
          <w:rFonts w:asciiTheme="minorHAnsi" w:hAnsiTheme="minorHAnsi" w:cstheme="minorHAnsi"/>
          <w:sz w:val="22"/>
          <w:szCs w:val="22"/>
        </w:rPr>
        <w:t>Označovací štítek musí být na shromažďovacím prostředku umístěn tak, aby byl při běžném nakládání viditelný pro osobu nakládající s nebezpečnými odpady. U štítků musí být dodrženo barevné provedení. Velikost označovacího štítku musí splňovat stanovené rozměry v závislosti na velikosti obalu. Nejmenší možné rozměry označovacích štítků jsou dle velikosti obalu (prostředku ke shromažďování nebezpečného odpadu) následující:</w:t>
      </w:r>
    </w:p>
    <w:p w:rsidR="003B648E" w:rsidRPr="00A01AD2" w:rsidRDefault="003B648E" w:rsidP="003B648E">
      <w:pPr>
        <w:pStyle w:val="Odstavecseseznamem"/>
        <w:widowControl w:val="0"/>
        <w:autoSpaceDE w:val="0"/>
        <w:autoSpaceDN w:val="0"/>
        <w:adjustRightInd w:val="0"/>
        <w:spacing w:line="252" w:lineRule="auto"/>
        <w:jc w:val="both"/>
        <w:rPr>
          <w:rFonts w:asciiTheme="minorHAnsi" w:hAnsiTheme="minorHAnsi"/>
        </w:rPr>
      </w:pPr>
    </w:p>
    <w:tbl>
      <w:tblPr>
        <w:tblStyle w:val="Mkatabulky"/>
        <w:tblW w:w="8505" w:type="dxa"/>
        <w:tblInd w:w="817" w:type="dxa"/>
        <w:tblLook w:val="04A0" w:firstRow="1" w:lastRow="0" w:firstColumn="1" w:lastColumn="0" w:noHBand="0" w:noVBand="1"/>
      </w:tblPr>
      <w:tblGrid>
        <w:gridCol w:w="3510"/>
        <w:gridCol w:w="1985"/>
        <w:gridCol w:w="3010"/>
      </w:tblGrid>
      <w:tr w:rsidR="003B648E" w:rsidRPr="00A01AD2" w:rsidTr="001E4BBC">
        <w:tc>
          <w:tcPr>
            <w:tcW w:w="3510" w:type="dxa"/>
            <w:shd w:val="clear" w:color="auto" w:fill="BFBFBF" w:themeFill="background1" w:themeFillShade="BF"/>
            <w:vAlign w:val="center"/>
          </w:tcPr>
          <w:p w:rsidR="003B648E" w:rsidRPr="00A01AD2" w:rsidRDefault="003B648E" w:rsidP="001E4BBC">
            <w:pPr>
              <w:widowControl w:val="0"/>
              <w:autoSpaceDE w:val="0"/>
              <w:autoSpaceDN w:val="0"/>
              <w:adjustRightInd w:val="0"/>
              <w:spacing w:line="252" w:lineRule="auto"/>
              <w:jc w:val="center"/>
              <w:rPr>
                <w:rFonts w:cstheme="minorHAnsi"/>
                <w:b/>
                <w:i/>
              </w:rPr>
            </w:pPr>
            <w:r w:rsidRPr="00A01AD2">
              <w:rPr>
                <w:rFonts w:cstheme="minorHAnsi"/>
                <w:b/>
                <w:i/>
              </w:rPr>
              <w:t>Velikost obalu (l)</w:t>
            </w:r>
          </w:p>
        </w:tc>
        <w:tc>
          <w:tcPr>
            <w:tcW w:w="1985" w:type="dxa"/>
            <w:shd w:val="clear" w:color="auto" w:fill="BFBFBF" w:themeFill="background1" w:themeFillShade="BF"/>
            <w:vAlign w:val="center"/>
          </w:tcPr>
          <w:p w:rsidR="003B648E" w:rsidRPr="00A01AD2" w:rsidRDefault="003B648E" w:rsidP="001E4BBC">
            <w:pPr>
              <w:widowControl w:val="0"/>
              <w:autoSpaceDE w:val="0"/>
              <w:autoSpaceDN w:val="0"/>
              <w:adjustRightInd w:val="0"/>
              <w:spacing w:line="252" w:lineRule="auto"/>
              <w:jc w:val="center"/>
              <w:rPr>
                <w:rFonts w:cstheme="minorHAnsi"/>
                <w:b/>
                <w:i/>
              </w:rPr>
            </w:pPr>
            <w:r w:rsidRPr="00A01AD2">
              <w:rPr>
                <w:rFonts w:cstheme="minorHAnsi"/>
                <w:b/>
                <w:i/>
              </w:rPr>
              <w:t>Nejmenší rozměr štítku (mm)</w:t>
            </w:r>
          </w:p>
        </w:tc>
        <w:tc>
          <w:tcPr>
            <w:tcW w:w="3010" w:type="dxa"/>
            <w:shd w:val="clear" w:color="auto" w:fill="BFBFBF" w:themeFill="background1" w:themeFillShade="BF"/>
            <w:vAlign w:val="center"/>
          </w:tcPr>
          <w:p w:rsidR="003B648E" w:rsidRPr="00A01AD2" w:rsidRDefault="003B648E" w:rsidP="001E4BBC">
            <w:pPr>
              <w:widowControl w:val="0"/>
              <w:autoSpaceDE w:val="0"/>
              <w:autoSpaceDN w:val="0"/>
              <w:adjustRightInd w:val="0"/>
              <w:spacing w:line="252" w:lineRule="auto"/>
              <w:jc w:val="center"/>
              <w:rPr>
                <w:rFonts w:cstheme="minorHAnsi"/>
                <w:b/>
                <w:i/>
              </w:rPr>
            </w:pPr>
            <w:r w:rsidRPr="00A01AD2">
              <w:rPr>
                <w:rFonts w:cstheme="minorHAnsi"/>
                <w:b/>
                <w:i/>
              </w:rPr>
              <w:t>Rozměry každého z výstražných symbolů (mm)</w:t>
            </w:r>
          </w:p>
        </w:tc>
      </w:tr>
      <w:tr w:rsidR="003B648E" w:rsidRPr="00A01AD2" w:rsidTr="001E4BBC">
        <w:tc>
          <w:tcPr>
            <w:tcW w:w="3510" w:type="dxa"/>
            <w:shd w:val="clear" w:color="auto" w:fill="BFBFBF" w:themeFill="background1" w:themeFillShade="BF"/>
            <w:vAlign w:val="center"/>
          </w:tcPr>
          <w:p w:rsidR="003B648E" w:rsidRPr="00A01AD2" w:rsidRDefault="003B648E" w:rsidP="001E4BBC">
            <w:pPr>
              <w:widowControl w:val="0"/>
              <w:autoSpaceDE w:val="0"/>
              <w:autoSpaceDN w:val="0"/>
              <w:adjustRightInd w:val="0"/>
              <w:spacing w:line="252" w:lineRule="auto"/>
              <w:rPr>
                <w:rFonts w:cstheme="minorHAnsi"/>
                <w:i/>
              </w:rPr>
            </w:pPr>
            <w:r w:rsidRPr="00A01AD2">
              <w:rPr>
                <w:rFonts w:cstheme="minorHAnsi"/>
                <w:i/>
              </w:rPr>
              <w:t>Menší nebo rovno 3</w:t>
            </w:r>
          </w:p>
        </w:tc>
        <w:tc>
          <w:tcPr>
            <w:tcW w:w="1985" w:type="dxa"/>
            <w:vAlign w:val="center"/>
          </w:tcPr>
          <w:p w:rsidR="003B648E" w:rsidRPr="00A01AD2" w:rsidRDefault="003B648E" w:rsidP="001E4BBC">
            <w:pPr>
              <w:widowControl w:val="0"/>
              <w:autoSpaceDE w:val="0"/>
              <w:autoSpaceDN w:val="0"/>
              <w:adjustRightInd w:val="0"/>
              <w:spacing w:line="252" w:lineRule="auto"/>
              <w:jc w:val="center"/>
              <w:rPr>
                <w:rFonts w:cstheme="minorHAnsi"/>
              </w:rPr>
            </w:pPr>
            <w:r w:rsidRPr="00A01AD2">
              <w:rPr>
                <w:rFonts w:cstheme="minorHAnsi"/>
              </w:rPr>
              <w:t>52 x 74</w:t>
            </w:r>
          </w:p>
        </w:tc>
        <w:tc>
          <w:tcPr>
            <w:tcW w:w="3010" w:type="dxa"/>
            <w:vAlign w:val="center"/>
          </w:tcPr>
          <w:p w:rsidR="003B648E" w:rsidRPr="00A01AD2" w:rsidRDefault="003B648E" w:rsidP="001E4BBC">
            <w:pPr>
              <w:widowControl w:val="0"/>
              <w:autoSpaceDE w:val="0"/>
              <w:autoSpaceDN w:val="0"/>
              <w:adjustRightInd w:val="0"/>
              <w:spacing w:line="252" w:lineRule="auto"/>
              <w:jc w:val="center"/>
              <w:rPr>
                <w:rFonts w:cstheme="minorHAnsi"/>
              </w:rPr>
            </w:pPr>
            <w:r w:rsidRPr="00A01AD2">
              <w:rPr>
                <w:rFonts w:cstheme="minorHAnsi"/>
              </w:rPr>
              <w:t xml:space="preserve">větší </w:t>
            </w:r>
            <w:proofErr w:type="gramStart"/>
            <w:r w:rsidRPr="00A01AD2">
              <w:rPr>
                <w:rFonts w:cstheme="minorHAnsi"/>
              </w:rPr>
              <w:t>než  10</w:t>
            </w:r>
            <w:proofErr w:type="gramEnd"/>
            <w:r w:rsidRPr="00A01AD2">
              <w:rPr>
                <w:rFonts w:cstheme="minorHAnsi"/>
              </w:rPr>
              <w:t xml:space="preserve"> x 10</w:t>
            </w:r>
          </w:p>
          <w:p w:rsidR="003B648E" w:rsidRPr="00A01AD2" w:rsidRDefault="003B648E" w:rsidP="001E4BBC">
            <w:pPr>
              <w:widowControl w:val="0"/>
              <w:autoSpaceDE w:val="0"/>
              <w:autoSpaceDN w:val="0"/>
              <w:adjustRightInd w:val="0"/>
              <w:spacing w:line="252" w:lineRule="auto"/>
              <w:jc w:val="center"/>
              <w:rPr>
                <w:rFonts w:cstheme="minorHAnsi"/>
              </w:rPr>
            </w:pPr>
            <w:proofErr w:type="gramStart"/>
            <w:r w:rsidRPr="00A01AD2">
              <w:rPr>
                <w:rFonts w:cstheme="minorHAnsi"/>
              </w:rPr>
              <w:t>alespoň  16</w:t>
            </w:r>
            <w:proofErr w:type="gramEnd"/>
            <w:r w:rsidRPr="00A01AD2">
              <w:rPr>
                <w:rFonts w:cstheme="minorHAnsi"/>
              </w:rPr>
              <w:t xml:space="preserve"> x 16</w:t>
            </w:r>
          </w:p>
        </w:tc>
      </w:tr>
      <w:tr w:rsidR="003B648E" w:rsidRPr="00A01AD2" w:rsidTr="001E4BBC">
        <w:tc>
          <w:tcPr>
            <w:tcW w:w="3510" w:type="dxa"/>
            <w:shd w:val="clear" w:color="auto" w:fill="BFBFBF" w:themeFill="background1" w:themeFillShade="BF"/>
            <w:vAlign w:val="center"/>
          </w:tcPr>
          <w:p w:rsidR="003B648E" w:rsidRPr="00A01AD2" w:rsidRDefault="003B648E" w:rsidP="001E4BBC">
            <w:pPr>
              <w:widowControl w:val="0"/>
              <w:autoSpaceDE w:val="0"/>
              <w:autoSpaceDN w:val="0"/>
              <w:adjustRightInd w:val="0"/>
              <w:spacing w:line="252" w:lineRule="auto"/>
              <w:rPr>
                <w:rFonts w:cstheme="minorHAnsi"/>
                <w:i/>
              </w:rPr>
            </w:pPr>
            <w:r w:rsidRPr="00A01AD2">
              <w:rPr>
                <w:rFonts w:cstheme="minorHAnsi"/>
                <w:i/>
              </w:rPr>
              <w:t>Větší než 3 a menší nebo rovno 50</w:t>
            </w:r>
          </w:p>
        </w:tc>
        <w:tc>
          <w:tcPr>
            <w:tcW w:w="1985" w:type="dxa"/>
            <w:vAlign w:val="center"/>
          </w:tcPr>
          <w:p w:rsidR="003B648E" w:rsidRPr="00A01AD2" w:rsidRDefault="003B648E" w:rsidP="001E4BBC">
            <w:pPr>
              <w:widowControl w:val="0"/>
              <w:autoSpaceDE w:val="0"/>
              <w:autoSpaceDN w:val="0"/>
              <w:adjustRightInd w:val="0"/>
              <w:spacing w:line="252" w:lineRule="auto"/>
              <w:jc w:val="center"/>
              <w:rPr>
                <w:rFonts w:cstheme="minorHAnsi"/>
              </w:rPr>
            </w:pPr>
            <w:r w:rsidRPr="00A01AD2">
              <w:rPr>
                <w:rFonts w:cstheme="minorHAnsi"/>
              </w:rPr>
              <w:t>74 x 105</w:t>
            </w:r>
          </w:p>
        </w:tc>
        <w:tc>
          <w:tcPr>
            <w:tcW w:w="3010" w:type="dxa"/>
            <w:vAlign w:val="center"/>
          </w:tcPr>
          <w:p w:rsidR="003B648E" w:rsidRPr="00A01AD2" w:rsidRDefault="003B648E" w:rsidP="001E4BBC">
            <w:pPr>
              <w:widowControl w:val="0"/>
              <w:autoSpaceDE w:val="0"/>
              <w:autoSpaceDN w:val="0"/>
              <w:adjustRightInd w:val="0"/>
              <w:spacing w:line="252" w:lineRule="auto"/>
              <w:jc w:val="center"/>
              <w:rPr>
                <w:rFonts w:cstheme="minorHAnsi"/>
              </w:rPr>
            </w:pPr>
            <w:r w:rsidRPr="00A01AD2">
              <w:rPr>
                <w:rFonts w:cstheme="minorHAnsi"/>
              </w:rPr>
              <w:t>23 x 23</w:t>
            </w:r>
          </w:p>
        </w:tc>
      </w:tr>
      <w:tr w:rsidR="003B648E" w:rsidRPr="00A01AD2" w:rsidTr="001E4BBC">
        <w:tc>
          <w:tcPr>
            <w:tcW w:w="3510" w:type="dxa"/>
            <w:shd w:val="clear" w:color="auto" w:fill="BFBFBF" w:themeFill="background1" w:themeFillShade="BF"/>
            <w:vAlign w:val="center"/>
          </w:tcPr>
          <w:p w:rsidR="003B648E" w:rsidRPr="00A01AD2" w:rsidRDefault="003B648E" w:rsidP="001E4BBC">
            <w:pPr>
              <w:widowControl w:val="0"/>
              <w:autoSpaceDE w:val="0"/>
              <w:autoSpaceDN w:val="0"/>
              <w:adjustRightInd w:val="0"/>
              <w:spacing w:line="252" w:lineRule="auto"/>
              <w:rPr>
                <w:rFonts w:cstheme="minorHAnsi"/>
                <w:i/>
              </w:rPr>
            </w:pPr>
            <w:r w:rsidRPr="00A01AD2">
              <w:rPr>
                <w:rFonts w:cstheme="minorHAnsi"/>
                <w:i/>
              </w:rPr>
              <w:t>Větší než 50 a menší nebo rovno 500</w:t>
            </w:r>
          </w:p>
        </w:tc>
        <w:tc>
          <w:tcPr>
            <w:tcW w:w="1985" w:type="dxa"/>
            <w:vAlign w:val="center"/>
          </w:tcPr>
          <w:p w:rsidR="003B648E" w:rsidRPr="00A01AD2" w:rsidRDefault="003B648E" w:rsidP="001E4BBC">
            <w:pPr>
              <w:widowControl w:val="0"/>
              <w:autoSpaceDE w:val="0"/>
              <w:autoSpaceDN w:val="0"/>
              <w:adjustRightInd w:val="0"/>
              <w:spacing w:line="252" w:lineRule="auto"/>
              <w:jc w:val="center"/>
              <w:rPr>
                <w:rFonts w:cstheme="minorHAnsi"/>
              </w:rPr>
            </w:pPr>
            <w:r w:rsidRPr="00A01AD2">
              <w:rPr>
                <w:rFonts w:cstheme="minorHAnsi"/>
              </w:rPr>
              <w:t>105 x 148</w:t>
            </w:r>
          </w:p>
        </w:tc>
        <w:tc>
          <w:tcPr>
            <w:tcW w:w="3010" w:type="dxa"/>
            <w:vAlign w:val="center"/>
          </w:tcPr>
          <w:p w:rsidR="003B648E" w:rsidRPr="00A01AD2" w:rsidRDefault="003B648E" w:rsidP="001E4BBC">
            <w:pPr>
              <w:widowControl w:val="0"/>
              <w:autoSpaceDE w:val="0"/>
              <w:autoSpaceDN w:val="0"/>
              <w:adjustRightInd w:val="0"/>
              <w:spacing w:line="252" w:lineRule="auto"/>
              <w:jc w:val="center"/>
              <w:rPr>
                <w:rFonts w:cstheme="minorHAnsi"/>
              </w:rPr>
            </w:pPr>
            <w:r w:rsidRPr="00A01AD2">
              <w:rPr>
                <w:rFonts w:cstheme="minorHAnsi"/>
              </w:rPr>
              <w:t>32 x 32</w:t>
            </w:r>
          </w:p>
        </w:tc>
      </w:tr>
      <w:tr w:rsidR="003B648E" w:rsidRPr="00A01AD2" w:rsidTr="001E4BBC">
        <w:tc>
          <w:tcPr>
            <w:tcW w:w="3510" w:type="dxa"/>
            <w:shd w:val="clear" w:color="auto" w:fill="BFBFBF" w:themeFill="background1" w:themeFillShade="BF"/>
            <w:vAlign w:val="center"/>
          </w:tcPr>
          <w:p w:rsidR="003B648E" w:rsidRPr="00A01AD2" w:rsidRDefault="003B648E" w:rsidP="001E4BBC">
            <w:pPr>
              <w:widowControl w:val="0"/>
              <w:autoSpaceDE w:val="0"/>
              <w:autoSpaceDN w:val="0"/>
              <w:adjustRightInd w:val="0"/>
              <w:spacing w:line="252" w:lineRule="auto"/>
              <w:rPr>
                <w:rFonts w:cstheme="minorHAnsi"/>
              </w:rPr>
            </w:pPr>
            <w:r w:rsidRPr="00A01AD2">
              <w:rPr>
                <w:rFonts w:cstheme="minorHAnsi"/>
                <w:i/>
              </w:rPr>
              <w:t>Větší než 500</w:t>
            </w:r>
          </w:p>
        </w:tc>
        <w:tc>
          <w:tcPr>
            <w:tcW w:w="1985" w:type="dxa"/>
            <w:vAlign w:val="center"/>
          </w:tcPr>
          <w:p w:rsidR="003B648E" w:rsidRPr="00A01AD2" w:rsidRDefault="003B648E" w:rsidP="001E4BBC">
            <w:pPr>
              <w:widowControl w:val="0"/>
              <w:autoSpaceDE w:val="0"/>
              <w:autoSpaceDN w:val="0"/>
              <w:adjustRightInd w:val="0"/>
              <w:spacing w:line="252" w:lineRule="auto"/>
              <w:jc w:val="center"/>
              <w:rPr>
                <w:rFonts w:cstheme="minorHAnsi"/>
              </w:rPr>
            </w:pPr>
            <w:r w:rsidRPr="00A01AD2">
              <w:rPr>
                <w:rFonts w:cstheme="minorHAnsi"/>
              </w:rPr>
              <w:t>148 x 210</w:t>
            </w:r>
          </w:p>
        </w:tc>
        <w:tc>
          <w:tcPr>
            <w:tcW w:w="3010" w:type="dxa"/>
            <w:vAlign w:val="center"/>
          </w:tcPr>
          <w:p w:rsidR="003B648E" w:rsidRPr="00A01AD2" w:rsidRDefault="003B648E" w:rsidP="001E4BBC">
            <w:pPr>
              <w:widowControl w:val="0"/>
              <w:autoSpaceDE w:val="0"/>
              <w:autoSpaceDN w:val="0"/>
              <w:adjustRightInd w:val="0"/>
              <w:spacing w:line="252" w:lineRule="auto"/>
              <w:jc w:val="center"/>
              <w:rPr>
                <w:rFonts w:cstheme="minorHAnsi"/>
              </w:rPr>
            </w:pPr>
            <w:r w:rsidRPr="00A01AD2">
              <w:rPr>
                <w:rFonts w:cstheme="minorHAnsi"/>
              </w:rPr>
              <w:t xml:space="preserve">46 x 46 </w:t>
            </w:r>
          </w:p>
        </w:tc>
      </w:tr>
    </w:tbl>
    <w:p w:rsidR="003B648E" w:rsidRPr="00A01AD2" w:rsidRDefault="003B648E" w:rsidP="003B648E">
      <w:pPr>
        <w:pStyle w:val="Odstavecseseznamem"/>
        <w:tabs>
          <w:tab w:val="left" w:pos="8789"/>
          <w:tab w:val="left" w:pos="9072"/>
        </w:tabs>
        <w:jc w:val="both"/>
        <w:rPr>
          <w:rFonts w:asciiTheme="minorHAnsi" w:hAnsiTheme="minorHAnsi"/>
          <w:sz w:val="24"/>
          <w:highlight w:val="yellow"/>
        </w:rPr>
      </w:pPr>
    </w:p>
    <w:p w:rsidR="003B648E" w:rsidRPr="00A01AD2" w:rsidRDefault="003B648E" w:rsidP="003B648E">
      <w:pPr>
        <w:spacing w:after="200" w:line="276" w:lineRule="auto"/>
      </w:pPr>
      <w:r w:rsidRPr="00A01AD2">
        <w:rPr>
          <w:b/>
        </w:rPr>
        <w:br w:type="page"/>
      </w:r>
    </w:p>
    <w:p w:rsidR="002C2C68" w:rsidRPr="001E4BBC" w:rsidRDefault="003B648E" w:rsidP="002C2C68">
      <w:pPr>
        <w:pStyle w:val="Nadpis2"/>
        <w:ind w:left="576"/>
        <w:jc w:val="right"/>
        <w:rPr>
          <w:rFonts w:asciiTheme="minorHAnsi" w:hAnsiTheme="minorHAnsi"/>
          <w:b/>
          <w:color w:val="auto"/>
          <w:sz w:val="22"/>
          <w:szCs w:val="22"/>
        </w:rPr>
      </w:pPr>
      <w:r w:rsidRPr="004C6768">
        <w:rPr>
          <w:rFonts w:asciiTheme="minorHAnsi" w:hAnsiTheme="minorHAnsi"/>
          <w:b/>
          <w:noProof/>
          <w:color w:val="auto"/>
          <w:sz w:val="22"/>
          <w:szCs w:val="22"/>
        </w:rPr>
        <w:lastRenderedPageBreak/>
        <w:drawing>
          <wp:anchor distT="0" distB="0" distL="114300" distR="114300" simplePos="0" relativeHeight="251659264" behindDoc="0" locked="0" layoutInCell="1" allowOverlap="0" wp14:anchorId="49A6198B" wp14:editId="042EBDF2">
            <wp:simplePos x="0" y="0"/>
            <wp:positionH relativeFrom="column">
              <wp:posOffset>223157</wp:posOffset>
            </wp:positionH>
            <wp:positionV relativeFrom="paragraph">
              <wp:posOffset>261892</wp:posOffset>
            </wp:positionV>
            <wp:extent cx="6105600" cy="4341600"/>
            <wp:effectExtent l="0" t="0" r="0" b="1905"/>
            <wp:wrapTopAndBottom/>
            <wp:docPr id="12" name="obrázek 4" descr="~AUT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UT00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05600" cy="434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6768">
        <w:rPr>
          <w:rFonts w:asciiTheme="minorHAnsi" w:hAnsiTheme="minorHAnsi"/>
          <w:b/>
          <w:color w:val="auto"/>
        </w:rPr>
        <w:t xml:space="preserve"> </w:t>
      </w:r>
      <w:r w:rsidR="002C2C68" w:rsidRPr="001E4BBC">
        <w:rPr>
          <w:rFonts w:asciiTheme="minorHAnsi" w:hAnsiTheme="minorHAnsi"/>
          <w:b/>
          <w:color w:val="auto"/>
          <w:sz w:val="22"/>
          <w:szCs w:val="22"/>
        </w:rPr>
        <w:t xml:space="preserve">Příloha č. </w:t>
      </w:r>
      <w:r w:rsidR="00A06E54">
        <w:rPr>
          <w:rFonts w:asciiTheme="minorHAnsi" w:hAnsiTheme="minorHAnsi"/>
          <w:b/>
          <w:color w:val="auto"/>
          <w:sz w:val="22"/>
          <w:szCs w:val="22"/>
        </w:rPr>
        <w:t>5</w:t>
      </w:r>
      <w:r w:rsidR="002C2C68" w:rsidRPr="001E4BBC">
        <w:rPr>
          <w:rFonts w:asciiTheme="minorHAnsi" w:hAnsiTheme="minorHAnsi"/>
          <w:b/>
          <w:color w:val="auto"/>
          <w:sz w:val="22"/>
          <w:szCs w:val="22"/>
        </w:rPr>
        <w:t xml:space="preserve">  ke směrnici SM-UE-1801</w:t>
      </w:r>
    </w:p>
    <w:p w:rsidR="002C2C68" w:rsidRDefault="002C2C68" w:rsidP="003B648E">
      <w:pPr>
        <w:ind w:firstLine="12"/>
        <w:jc w:val="center"/>
        <w:rPr>
          <w:b/>
          <w:sz w:val="28"/>
          <w:szCs w:val="28"/>
        </w:rPr>
      </w:pPr>
    </w:p>
    <w:p w:rsidR="003B648E" w:rsidRPr="00CB08D9" w:rsidRDefault="003B648E" w:rsidP="003B648E">
      <w:pPr>
        <w:ind w:firstLine="12"/>
        <w:jc w:val="center"/>
        <w:rPr>
          <w:rFonts w:cstheme="minorHAnsi"/>
          <w:b/>
        </w:rPr>
      </w:pPr>
      <w:r w:rsidRPr="00CB08D9">
        <w:rPr>
          <w:rFonts w:cstheme="minorHAnsi"/>
          <w:b/>
        </w:rPr>
        <w:t>Vrácenka odpadů (výrobku)</w:t>
      </w:r>
    </w:p>
    <w:p w:rsidR="003B648E" w:rsidRPr="00CB08D9" w:rsidRDefault="003B648E" w:rsidP="003B648E">
      <w:pPr>
        <w:pStyle w:val="Zkladntext"/>
        <w:rPr>
          <w:rFonts w:cstheme="minorHAnsi"/>
          <w:b/>
          <w:bCs/>
        </w:rPr>
      </w:pPr>
      <w:r w:rsidRPr="00CB08D9">
        <w:rPr>
          <w:rFonts w:cstheme="minorHAnsi"/>
          <w:b/>
          <w:u w:val="single"/>
        </w:rPr>
        <w:t xml:space="preserve">Vrácenka odpadů musí obsahovat: </w:t>
      </w:r>
    </w:p>
    <w:p w:rsidR="003B648E" w:rsidRPr="00CB08D9" w:rsidRDefault="003B648E" w:rsidP="00636A0E">
      <w:pPr>
        <w:pStyle w:val="Odstavecseseznamem"/>
        <w:keepNext/>
        <w:widowControl w:val="0"/>
        <w:numPr>
          <w:ilvl w:val="0"/>
          <w:numId w:val="29"/>
        </w:numPr>
        <w:tabs>
          <w:tab w:val="clear" w:pos="1068"/>
          <w:tab w:val="num" w:pos="426"/>
        </w:tabs>
        <w:autoSpaceDE w:val="0"/>
        <w:autoSpaceDN w:val="0"/>
        <w:adjustRightInd w:val="0"/>
        <w:ind w:left="426"/>
        <w:jc w:val="both"/>
        <w:rPr>
          <w:rFonts w:asciiTheme="minorHAnsi" w:hAnsiTheme="minorHAnsi" w:cstheme="minorHAnsi"/>
          <w:sz w:val="22"/>
          <w:szCs w:val="22"/>
        </w:rPr>
      </w:pPr>
      <w:r w:rsidRPr="00CB08D9">
        <w:rPr>
          <w:rFonts w:asciiTheme="minorHAnsi" w:hAnsiTheme="minorHAnsi" w:cstheme="minorHAnsi"/>
          <w:sz w:val="22"/>
          <w:szCs w:val="22"/>
        </w:rPr>
        <w:t>popis druhu odpadu - všechny dostupné náležitosti o původu odpadu sloužící k jeho identifikaci, chemickému složení (informace uvedené na výrobním štítku materiálu, v technických listech, bezpečnostních listech apod.), nebo použité tech</w:t>
      </w:r>
      <w:r w:rsidR="002C2C68" w:rsidRPr="00CB08D9">
        <w:rPr>
          <w:rFonts w:asciiTheme="minorHAnsi" w:hAnsiTheme="minorHAnsi" w:cstheme="minorHAnsi"/>
          <w:sz w:val="22"/>
          <w:szCs w:val="22"/>
        </w:rPr>
        <w:t>nologie, při které odpad vznikl;</w:t>
      </w:r>
      <w:r w:rsidRPr="00CB08D9">
        <w:rPr>
          <w:rFonts w:asciiTheme="minorHAnsi" w:hAnsiTheme="minorHAnsi" w:cstheme="minorHAnsi"/>
          <w:sz w:val="22"/>
          <w:szCs w:val="22"/>
        </w:rPr>
        <w:t xml:space="preserve"> </w:t>
      </w:r>
    </w:p>
    <w:p w:rsidR="003B648E" w:rsidRPr="00CB08D9" w:rsidRDefault="003B648E" w:rsidP="00636A0E">
      <w:pPr>
        <w:pStyle w:val="Odstavecseseznamem"/>
        <w:keepNext/>
        <w:widowControl w:val="0"/>
        <w:numPr>
          <w:ilvl w:val="0"/>
          <w:numId w:val="29"/>
        </w:numPr>
        <w:tabs>
          <w:tab w:val="clear" w:pos="1068"/>
          <w:tab w:val="num" w:pos="426"/>
        </w:tabs>
        <w:autoSpaceDE w:val="0"/>
        <w:autoSpaceDN w:val="0"/>
        <w:adjustRightInd w:val="0"/>
        <w:ind w:left="426"/>
        <w:jc w:val="both"/>
        <w:rPr>
          <w:rFonts w:asciiTheme="minorHAnsi" w:hAnsiTheme="minorHAnsi" w:cstheme="minorHAnsi"/>
          <w:sz w:val="22"/>
          <w:szCs w:val="22"/>
        </w:rPr>
      </w:pPr>
      <w:r w:rsidRPr="00CB08D9">
        <w:rPr>
          <w:rFonts w:asciiTheme="minorHAnsi" w:hAnsiTheme="minorHAnsi" w:cstheme="minorHAnsi"/>
          <w:sz w:val="22"/>
          <w:szCs w:val="22"/>
        </w:rPr>
        <w:t>název akce, název provozu</w:t>
      </w:r>
      <w:r w:rsidR="002C2C68" w:rsidRPr="00CB08D9">
        <w:rPr>
          <w:rFonts w:asciiTheme="minorHAnsi" w:hAnsiTheme="minorHAnsi" w:cstheme="minorHAnsi"/>
          <w:sz w:val="22"/>
          <w:szCs w:val="22"/>
        </w:rPr>
        <w:t>;</w:t>
      </w:r>
      <w:r w:rsidRPr="00CB08D9">
        <w:rPr>
          <w:rFonts w:asciiTheme="minorHAnsi" w:hAnsiTheme="minorHAnsi" w:cstheme="minorHAnsi"/>
          <w:sz w:val="22"/>
          <w:szCs w:val="22"/>
        </w:rPr>
        <w:t xml:space="preserve"> </w:t>
      </w:r>
    </w:p>
    <w:p w:rsidR="003B648E" w:rsidRPr="00CB08D9" w:rsidRDefault="003B648E" w:rsidP="00636A0E">
      <w:pPr>
        <w:pStyle w:val="Odstavecseseznamem"/>
        <w:keepNext/>
        <w:widowControl w:val="0"/>
        <w:numPr>
          <w:ilvl w:val="0"/>
          <w:numId w:val="29"/>
        </w:numPr>
        <w:tabs>
          <w:tab w:val="clear" w:pos="1068"/>
          <w:tab w:val="num" w:pos="426"/>
        </w:tabs>
        <w:autoSpaceDE w:val="0"/>
        <w:autoSpaceDN w:val="0"/>
        <w:adjustRightInd w:val="0"/>
        <w:ind w:left="426"/>
        <w:jc w:val="both"/>
        <w:rPr>
          <w:rFonts w:asciiTheme="minorHAnsi" w:hAnsiTheme="minorHAnsi" w:cstheme="minorHAnsi"/>
          <w:sz w:val="22"/>
          <w:szCs w:val="22"/>
        </w:rPr>
      </w:pPr>
      <w:r w:rsidRPr="00CB08D9">
        <w:rPr>
          <w:rFonts w:asciiTheme="minorHAnsi" w:hAnsiTheme="minorHAnsi" w:cstheme="minorHAnsi"/>
          <w:sz w:val="22"/>
          <w:szCs w:val="22"/>
        </w:rPr>
        <w:t>hmotnost (odhadem), nebo počet kusů</w:t>
      </w:r>
      <w:r w:rsidR="002C2C68" w:rsidRPr="00CB08D9">
        <w:rPr>
          <w:rFonts w:asciiTheme="minorHAnsi" w:hAnsiTheme="minorHAnsi" w:cstheme="minorHAnsi"/>
          <w:sz w:val="22"/>
          <w:szCs w:val="22"/>
        </w:rPr>
        <w:t>;</w:t>
      </w:r>
      <w:r w:rsidRPr="00CB08D9">
        <w:rPr>
          <w:rFonts w:asciiTheme="minorHAnsi" w:hAnsiTheme="minorHAnsi" w:cstheme="minorHAnsi"/>
          <w:sz w:val="22"/>
          <w:szCs w:val="22"/>
        </w:rPr>
        <w:t xml:space="preserve"> </w:t>
      </w:r>
    </w:p>
    <w:p w:rsidR="003B648E" w:rsidRPr="00CB08D9" w:rsidRDefault="003B648E" w:rsidP="00636A0E">
      <w:pPr>
        <w:pStyle w:val="Odstavecseseznamem"/>
        <w:keepNext/>
        <w:widowControl w:val="0"/>
        <w:numPr>
          <w:ilvl w:val="0"/>
          <w:numId w:val="29"/>
        </w:numPr>
        <w:tabs>
          <w:tab w:val="clear" w:pos="1068"/>
          <w:tab w:val="num" w:pos="426"/>
        </w:tabs>
        <w:autoSpaceDE w:val="0"/>
        <w:autoSpaceDN w:val="0"/>
        <w:adjustRightInd w:val="0"/>
        <w:ind w:left="426"/>
        <w:jc w:val="both"/>
        <w:rPr>
          <w:rFonts w:asciiTheme="minorHAnsi" w:hAnsiTheme="minorHAnsi" w:cstheme="minorHAnsi"/>
          <w:sz w:val="22"/>
          <w:szCs w:val="22"/>
        </w:rPr>
      </w:pPr>
      <w:r w:rsidRPr="00CB08D9">
        <w:rPr>
          <w:rFonts w:asciiTheme="minorHAnsi" w:hAnsiTheme="minorHAnsi" w:cstheme="minorHAnsi"/>
          <w:sz w:val="22"/>
          <w:szCs w:val="22"/>
        </w:rPr>
        <w:t>kód odpadu dle p</w:t>
      </w:r>
      <w:r w:rsidR="002C2C68" w:rsidRPr="00CB08D9">
        <w:rPr>
          <w:rFonts w:asciiTheme="minorHAnsi" w:hAnsiTheme="minorHAnsi" w:cstheme="minorHAnsi"/>
          <w:sz w:val="22"/>
          <w:szCs w:val="22"/>
        </w:rPr>
        <w:t>říloh č. 1 a č. 2 této směrnice;</w:t>
      </w:r>
      <w:r w:rsidRPr="00CB08D9">
        <w:rPr>
          <w:rFonts w:asciiTheme="minorHAnsi" w:hAnsiTheme="minorHAnsi" w:cstheme="minorHAnsi"/>
          <w:sz w:val="22"/>
          <w:szCs w:val="22"/>
        </w:rPr>
        <w:t xml:space="preserve"> </w:t>
      </w:r>
    </w:p>
    <w:p w:rsidR="003B648E" w:rsidRPr="00CB08D9" w:rsidRDefault="003B648E" w:rsidP="00636A0E">
      <w:pPr>
        <w:pStyle w:val="Odstavecseseznamem"/>
        <w:keepNext/>
        <w:widowControl w:val="0"/>
        <w:numPr>
          <w:ilvl w:val="0"/>
          <w:numId w:val="29"/>
        </w:numPr>
        <w:tabs>
          <w:tab w:val="clear" w:pos="1068"/>
          <w:tab w:val="num" w:pos="426"/>
        </w:tabs>
        <w:autoSpaceDE w:val="0"/>
        <w:autoSpaceDN w:val="0"/>
        <w:adjustRightInd w:val="0"/>
        <w:ind w:left="426"/>
        <w:jc w:val="both"/>
        <w:rPr>
          <w:rFonts w:asciiTheme="minorHAnsi" w:hAnsiTheme="minorHAnsi" w:cstheme="minorHAnsi"/>
          <w:sz w:val="22"/>
          <w:szCs w:val="22"/>
        </w:rPr>
      </w:pPr>
      <w:r w:rsidRPr="00CB08D9">
        <w:rPr>
          <w:rFonts w:asciiTheme="minorHAnsi" w:hAnsiTheme="minorHAnsi" w:cstheme="minorHAnsi"/>
          <w:sz w:val="22"/>
          <w:szCs w:val="22"/>
        </w:rPr>
        <w:t>datum předání odpadu</w:t>
      </w:r>
      <w:r w:rsidR="002C2C68" w:rsidRPr="00CB08D9">
        <w:rPr>
          <w:rFonts w:asciiTheme="minorHAnsi" w:hAnsiTheme="minorHAnsi" w:cstheme="minorHAnsi"/>
          <w:sz w:val="22"/>
          <w:szCs w:val="22"/>
        </w:rPr>
        <w:t>;</w:t>
      </w:r>
    </w:p>
    <w:p w:rsidR="004C6768" w:rsidRPr="00CB08D9" w:rsidRDefault="003B648E" w:rsidP="001E4BBC">
      <w:pPr>
        <w:pStyle w:val="Odstavecseseznamem"/>
        <w:keepNext/>
        <w:widowControl w:val="0"/>
        <w:numPr>
          <w:ilvl w:val="0"/>
          <w:numId w:val="29"/>
        </w:numPr>
        <w:tabs>
          <w:tab w:val="clear" w:pos="1068"/>
          <w:tab w:val="num" w:pos="426"/>
        </w:tabs>
        <w:autoSpaceDE w:val="0"/>
        <w:autoSpaceDN w:val="0"/>
        <w:adjustRightInd w:val="0"/>
        <w:ind w:left="426"/>
        <w:jc w:val="both"/>
        <w:rPr>
          <w:rFonts w:asciiTheme="minorHAnsi" w:hAnsiTheme="minorHAnsi" w:cstheme="minorHAnsi"/>
          <w:sz w:val="22"/>
          <w:szCs w:val="22"/>
        </w:rPr>
      </w:pPr>
      <w:r w:rsidRPr="00CB08D9">
        <w:rPr>
          <w:rFonts w:asciiTheme="minorHAnsi" w:hAnsiTheme="minorHAnsi" w:cstheme="minorHAnsi"/>
          <w:bCs/>
          <w:sz w:val="22"/>
          <w:szCs w:val="22"/>
        </w:rPr>
        <w:t xml:space="preserve">čitelné jméno, příjmení a </w:t>
      </w:r>
      <w:r w:rsidRPr="00CB08D9">
        <w:rPr>
          <w:rFonts w:asciiTheme="minorHAnsi" w:hAnsiTheme="minorHAnsi" w:cstheme="minorHAnsi"/>
          <w:sz w:val="22"/>
          <w:szCs w:val="22"/>
        </w:rPr>
        <w:t>podpis zodpovědného zaměstnance</w:t>
      </w:r>
      <w:r w:rsidR="002C2C68" w:rsidRPr="00CB08D9">
        <w:rPr>
          <w:rFonts w:asciiTheme="minorHAnsi" w:hAnsiTheme="minorHAnsi" w:cstheme="minorHAnsi"/>
          <w:sz w:val="22"/>
          <w:szCs w:val="22"/>
        </w:rPr>
        <w:t>;</w:t>
      </w:r>
    </w:p>
    <w:p w:rsidR="003B648E" w:rsidRPr="00CB08D9" w:rsidRDefault="003B648E" w:rsidP="001E4BBC">
      <w:pPr>
        <w:pStyle w:val="Odstavecseseznamem"/>
        <w:keepNext/>
        <w:widowControl w:val="0"/>
        <w:numPr>
          <w:ilvl w:val="0"/>
          <w:numId w:val="29"/>
        </w:numPr>
        <w:tabs>
          <w:tab w:val="clear" w:pos="1068"/>
          <w:tab w:val="num" w:pos="426"/>
        </w:tabs>
        <w:autoSpaceDE w:val="0"/>
        <w:autoSpaceDN w:val="0"/>
        <w:adjustRightInd w:val="0"/>
        <w:ind w:left="426"/>
        <w:jc w:val="both"/>
        <w:rPr>
          <w:rFonts w:asciiTheme="minorHAnsi" w:hAnsiTheme="minorHAnsi" w:cstheme="minorHAnsi"/>
          <w:sz w:val="22"/>
          <w:szCs w:val="22"/>
        </w:rPr>
      </w:pPr>
      <w:r w:rsidRPr="00CB08D9">
        <w:rPr>
          <w:rFonts w:asciiTheme="minorHAnsi" w:hAnsiTheme="minorHAnsi" w:cstheme="minorHAnsi"/>
          <w:sz w:val="22"/>
          <w:szCs w:val="22"/>
        </w:rPr>
        <w:t xml:space="preserve">pokud je původce odpadu zhotovitel - název společnosti, která využívá skladu odpadů dle smluvních podmínek, </w:t>
      </w:r>
      <w:r w:rsidRPr="00CB08D9">
        <w:rPr>
          <w:rFonts w:asciiTheme="minorHAnsi" w:hAnsiTheme="minorHAnsi" w:cstheme="minorHAnsi"/>
          <w:bCs/>
          <w:sz w:val="22"/>
          <w:szCs w:val="22"/>
        </w:rPr>
        <w:t>identifikační číslo zařízení nebo identifikační číslo provozovny případně interní číslo provozovny zhotovitele,</w:t>
      </w:r>
      <w:r w:rsidRPr="00CB08D9">
        <w:rPr>
          <w:rFonts w:asciiTheme="minorHAnsi" w:hAnsiTheme="minorHAnsi" w:cstheme="minorHAnsi"/>
          <w:sz w:val="22"/>
          <w:szCs w:val="22"/>
        </w:rPr>
        <w:t xml:space="preserve"> předmět díla dle smlouvy, </w:t>
      </w:r>
      <w:r w:rsidRPr="00CB08D9">
        <w:rPr>
          <w:rFonts w:asciiTheme="minorHAnsi" w:hAnsiTheme="minorHAnsi" w:cstheme="minorHAnsi"/>
          <w:bCs/>
          <w:sz w:val="22"/>
          <w:szCs w:val="22"/>
        </w:rPr>
        <w:t xml:space="preserve">čitelné jméno, příjmení a podpis ze smlouvy k tomu oprávněné osoby zhotovitele a </w:t>
      </w:r>
      <w:r w:rsidRPr="00CB08D9">
        <w:rPr>
          <w:rFonts w:asciiTheme="minorHAnsi" w:hAnsiTheme="minorHAnsi" w:cstheme="minorHAnsi"/>
          <w:sz w:val="22"/>
          <w:szCs w:val="22"/>
        </w:rPr>
        <w:t>otisk razítka zhotovitele.</w:t>
      </w:r>
    </w:p>
    <w:p w:rsidR="003B648E" w:rsidRPr="00CB08D9" w:rsidRDefault="003B648E" w:rsidP="003B648E">
      <w:pPr>
        <w:jc w:val="both"/>
        <w:rPr>
          <w:rFonts w:cstheme="minorHAnsi"/>
        </w:rPr>
      </w:pPr>
    </w:p>
    <w:p w:rsidR="003B648E" w:rsidRPr="00CB08D9" w:rsidRDefault="003B648E" w:rsidP="003B648E">
      <w:pPr>
        <w:pStyle w:val="Mjnadpis2"/>
        <w:numPr>
          <w:ilvl w:val="0"/>
          <w:numId w:val="0"/>
        </w:numPr>
        <w:spacing w:before="0" w:after="0"/>
        <w:ind w:left="578" w:hanging="578"/>
        <w:rPr>
          <w:rFonts w:asciiTheme="minorHAnsi" w:hAnsiTheme="minorHAnsi" w:cstheme="minorHAnsi"/>
          <w:sz w:val="22"/>
          <w:szCs w:val="22"/>
        </w:rPr>
      </w:pPr>
      <w:r w:rsidRPr="00CB08D9">
        <w:rPr>
          <w:rFonts w:asciiTheme="minorHAnsi" w:hAnsiTheme="minorHAnsi" w:cstheme="minorHAnsi"/>
          <w:sz w:val="22"/>
          <w:szCs w:val="22"/>
        </w:rPr>
        <w:t xml:space="preserve"> </w:t>
      </w:r>
    </w:p>
    <w:p w:rsidR="003B648E" w:rsidRPr="00CB08D9" w:rsidRDefault="003B648E" w:rsidP="004C6768">
      <w:pPr>
        <w:jc w:val="both"/>
        <w:rPr>
          <w:rFonts w:cstheme="minorHAnsi"/>
        </w:rPr>
      </w:pPr>
      <w:r w:rsidRPr="00CB08D9">
        <w:rPr>
          <w:rFonts w:cstheme="minorHAnsi"/>
          <w:b/>
        </w:rPr>
        <w:t>Vrácenka výrobků</w:t>
      </w:r>
      <w:r w:rsidRPr="00CB08D9">
        <w:rPr>
          <w:rFonts w:cstheme="minorHAnsi"/>
        </w:rPr>
        <w:t xml:space="preserve"> musí obsahovat:</w:t>
      </w:r>
      <w:r w:rsidR="001E4BBC" w:rsidRPr="00CB08D9">
        <w:rPr>
          <w:rFonts w:cstheme="minorHAnsi"/>
        </w:rPr>
        <w:t xml:space="preserve"> </w:t>
      </w:r>
      <w:r w:rsidRPr="00CB08D9">
        <w:rPr>
          <w:rFonts w:cstheme="minorHAnsi"/>
        </w:rPr>
        <w:t>označení, že se jedná o výrobek</w:t>
      </w:r>
      <w:r w:rsidR="004C6768" w:rsidRPr="00CB08D9">
        <w:rPr>
          <w:rFonts w:cstheme="minorHAnsi"/>
        </w:rPr>
        <w:t>,</w:t>
      </w:r>
      <w:r w:rsidRPr="00CB08D9">
        <w:rPr>
          <w:rFonts w:cstheme="minorHAnsi"/>
        </w:rPr>
        <w:t xml:space="preserve"> název výrobku</w:t>
      </w:r>
      <w:r w:rsidR="004C6768" w:rsidRPr="00CB08D9">
        <w:rPr>
          <w:rFonts w:cstheme="minorHAnsi"/>
        </w:rPr>
        <w:t>,</w:t>
      </w:r>
      <w:r w:rsidRPr="00CB08D9">
        <w:rPr>
          <w:rFonts w:cstheme="minorHAnsi"/>
        </w:rPr>
        <w:t xml:space="preserve"> hmotnost (odhadem), nebo počet kusů</w:t>
      </w:r>
      <w:r w:rsidR="004C6768" w:rsidRPr="00CB08D9">
        <w:rPr>
          <w:rFonts w:cstheme="minorHAnsi"/>
        </w:rPr>
        <w:t>,</w:t>
      </w:r>
      <w:r w:rsidRPr="00CB08D9">
        <w:rPr>
          <w:rFonts w:cstheme="minorHAnsi"/>
        </w:rPr>
        <w:t xml:space="preserve"> datum předání </w:t>
      </w:r>
      <w:r w:rsidR="004C6768" w:rsidRPr="00CB08D9">
        <w:rPr>
          <w:rFonts w:cstheme="minorHAnsi"/>
        </w:rPr>
        <w:t>a</w:t>
      </w:r>
      <w:r w:rsidRPr="00CB08D9">
        <w:rPr>
          <w:rFonts w:cstheme="minorHAnsi"/>
        </w:rPr>
        <w:t xml:space="preserve"> podpis zodpovědného zaměstnance.</w:t>
      </w:r>
    </w:p>
    <w:p w:rsidR="003B648E" w:rsidRPr="00CB08D9" w:rsidRDefault="003B648E">
      <w:pPr>
        <w:rPr>
          <w:rFonts w:cstheme="minorHAnsi"/>
        </w:rPr>
      </w:pPr>
    </w:p>
    <w:sectPr w:rsidR="003B648E" w:rsidRPr="00CB08D9" w:rsidSect="00CA3E75">
      <w:footerReference w:type="defaul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822" w:rsidRDefault="008F1822" w:rsidP="00CA3E75">
      <w:pPr>
        <w:spacing w:after="0" w:line="240" w:lineRule="auto"/>
      </w:pPr>
      <w:r>
        <w:separator/>
      </w:r>
    </w:p>
  </w:endnote>
  <w:endnote w:type="continuationSeparator" w:id="0">
    <w:p w:rsidR="008F1822" w:rsidRDefault="008F1822" w:rsidP="00CA3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1449698"/>
      <w:docPartObj>
        <w:docPartGallery w:val="Page Numbers (Bottom of Page)"/>
        <w:docPartUnique/>
      </w:docPartObj>
    </w:sdtPr>
    <w:sdtEndPr/>
    <w:sdtContent>
      <w:p w:rsidR="0017630F" w:rsidRDefault="0017630F">
        <w:pPr>
          <w:pStyle w:val="Zpat"/>
          <w:jc w:val="right"/>
        </w:pPr>
        <w:r>
          <w:fldChar w:fldCharType="begin"/>
        </w:r>
        <w:r>
          <w:instrText>PAGE   \* MERGEFORMAT</w:instrText>
        </w:r>
        <w:r>
          <w:fldChar w:fldCharType="separate"/>
        </w:r>
        <w:r w:rsidR="00B774FD">
          <w:rPr>
            <w:noProof/>
          </w:rPr>
          <w:t>2</w:t>
        </w:r>
        <w:r>
          <w:fldChar w:fldCharType="end"/>
        </w:r>
      </w:p>
    </w:sdtContent>
  </w:sdt>
  <w:p w:rsidR="0017630F" w:rsidRDefault="0017630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822" w:rsidRDefault="008F1822" w:rsidP="00CA3E75">
      <w:pPr>
        <w:spacing w:after="0" w:line="240" w:lineRule="auto"/>
      </w:pPr>
      <w:r>
        <w:separator/>
      </w:r>
    </w:p>
  </w:footnote>
  <w:footnote w:type="continuationSeparator" w:id="0">
    <w:p w:rsidR="008F1822" w:rsidRDefault="008F1822" w:rsidP="00CA3E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D11"/>
    <w:multiLevelType w:val="multilevel"/>
    <w:tmpl w:val="E3D62EAA"/>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2C6265D"/>
    <w:multiLevelType w:val="hybridMultilevel"/>
    <w:tmpl w:val="031A761E"/>
    <w:lvl w:ilvl="0" w:tplc="1AC68090">
      <w:start w:val="1"/>
      <w:numFmt w:val="bullet"/>
      <w:lvlText w:val=""/>
      <w:lvlJc w:val="left"/>
      <w:pPr>
        <w:ind w:left="720" w:hanging="360"/>
      </w:pPr>
      <w:rPr>
        <w:rFonts w:ascii="Symbol" w:hAnsi="Symbol" w:hint="default"/>
        <w:b w:val="0"/>
        <w:sz w:val="16"/>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72554CC"/>
    <w:multiLevelType w:val="multilevel"/>
    <w:tmpl w:val="9D2AE9BE"/>
    <w:lvl w:ilvl="0">
      <w:start w:val="10"/>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A650246"/>
    <w:multiLevelType w:val="singleLevel"/>
    <w:tmpl w:val="614AD036"/>
    <w:lvl w:ilvl="0">
      <w:start w:val="1"/>
      <w:numFmt w:val="bullet"/>
      <w:lvlText w:val=""/>
      <w:lvlJc w:val="left"/>
      <w:pPr>
        <w:tabs>
          <w:tab w:val="num" w:pos="360"/>
        </w:tabs>
        <w:ind w:left="360" w:hanging="360"/>
      </w:pPr>
      <w:rPr>
        <w:rFonts w:ascii="Symbol" w:hAnsi="Symbol" w:hint="default"/>
        <w:sz w:val="18"/>
      </w:rPr>
    </w:lvl>
  </w:abstractNum>
  <w:abstractNum w:abstractNumId="4">
    <w:nsid w:val="159B1BF3"/>
    <w:multiLevelType w:val="hybridMultilevel"/>
    <w:tmpl w:val="E506A3BA"/>
    <w:lvl w:ilvl="0" w:tplc="1AC68090">
      <w:start w:val="1"/>
      <w:numFmt w:val="bullet"/>
      <w:lvlText w:val=""/>
      <w:lvlJc w:val="left"/>
      <w:pPr>
        <w:tabs>
          <w:tab w:val="num" w:pos="4965"/>
        </w:tabs>
        <w:ind w:left="4965" w:hanging="360"/>
      </w:pPr>
      <w:rPr>
        <w:rFonts w:ascii="Symbol" w:hAnsi="Symbol" w:hint="default"/>
        <w:sz w:val="16"/>
      </w:rPr>
    </w:lvl>
    <w:lvl w:ilvl="1" w:tplc="F3E8C3D4">
      <w:numFmt w:val="bullet"/>
      <w:lvlText w:val="-"/>
      <w:lvlJc w:val="left"/>
      <w:pPr>
        <w:ind w:left="2145" w:hanging="360"/>
      </w:pPr>
      <w:rPr>
        <w:rFonts w:ascii="Times New Roman" w:eastAsia="Times New Roman" w:hAnsi="Times New Roman" w:cs="Times New Roman" w:hint="default"/>
      </w:rPr>
    </w:lvl>
    <w:lvl w:ilvl="2" w:tplc="04050005" w:tentative="1">
      <w:start w:val="1"/>
      <w:numFmt w:val="bullet"/>
      <w:lvlText w:val=""/>
      <w:lvlJc w:val="left"/>
      <w:pPr>
        <w:tabs>
          <w:tab w:val="num" w:pos="2865"/>
        </w:tabs>
        <w:ind w:left="2865" w:hanging="360"/>
      </w:pPr>
      <w:rPr>
        <w:rFonts w:ascii="Wingdings" w:hAnsi="Wingdings" w:hint="default"/>
      </w:rPr>
    </w:lvl>
    <w:lvl w:ilvl="3" w:tplc="04050001" w:tentative="1">
      <w:start w:val="1"/>
      <w:numFmt w:val="bullet"/>
      <w:lvlText w:val=""/>
      <w:lvlJc w:val="left"/>
      <w:pPr>
        <w:tabs>
          <w:tab w:val="num" w:pos="3585"/>
        </w:tabs>
        <w:ind w:left="3585" w:hanging="360"/>
      </w:pPr>
      <w:rPr>
        <w:rFonts w:ascii="Symbol" w:hAnsi="Symbol" w:hint="default"/>
      </w:rPr>
    </w:lvl>
    <w:lvl w:ilvl="4" w:tplc="04050003" w:tentative="1">
      <w:start w:val="1"/>
      <w:numFmt w:val="bullet"/>
      <w:lvlText w:val="o"/>
      <w:lvlJc w:val="left"/>
      <w:pPr>
        <w:tabs>
          <w:tab w:val="num" w:pos="4305"/>
        </w:tabs>
        <w:ind w:left="4305" w:hanging="360"/>
      </w:pPr>
      <w:rPr>
        <w:rFonts w:ascii="Courier New" w:hAnsi="Courier New" w:hint="default"/>
      </w:rPr>
    </w:lvl>
    <w:lvl w:ilvl="5" w:tplc="04050005" w:tentative="1">
      <w:start w:val="1"/>
      <w:numFmt w:val="bullet"/>
      <w:lvlText w:val=""/>
      <w:lvlJc w:val="left"/>
      <w:pPr>
        <w:tabs>
          <w:tab w:val="num" w:pos="5025"/>
        </w:tabs>
        <w:ind w:left="5025" w:hanging="360"/>
      </w:pPr>
      <w:rPr>
        <w:rFonts w:ascii="Wingdings" w:hAnsi="Wingdings" w:hint="default"/>
      </w:rPr>
    </w:lvl>
    <w:lvl w:ilvl="6" w:tplc="04050001" w:tentative="1">
      <w:start w:val="1"/>
      <w:numFmt w:val="bullet"/>
      <w:lvlText w:val=""/>
      <w:lvlJc w:val="left"/>
      <w:pPr>
        <w:tabs>
          <w:tab w:val="num" w:pos="5745"/>
        </w:tabs>
        <w:ind w:left="5745" w:hanging="360"/>
      </w:pPr>
      <w:rPr>
        <w:rFonts w:ascii="Symbol" w:hAnsi="Symbol" w:hint="default"/>
      </w:rPr>
    </w:lvl>
    <w:lvl w:ilvl="7" w:tplc="04050003" w:tentative="1">
      <w:start w:val="1"/>
      <w:numFmt w:val="bullet"/>
      <w:lvlText w:val="o"/>
      <w:lvlJc w:val="left"/>
      <w:pPr>
        <w:tabs>
          <w:tab w:val="num" w:pos="6465"/>
        </w:tabs>
        <w:ind w:left="6465" w:hanging="360"/>
      </w:pPr>
      <w:rPr>
        <w:rFonts w:ascii="Courier New" w:hAnsi="Courier New" w:hint="default"/>
      </w:rPr>
    </w:lvl>
    <w:lvl w:ilvl="8" w:tplc="04050005" w:tentative="1">
      <w:start w:val="1"/>
      <w:numFmt w:val="bullet"/>
      <w:lvlText w:val=""/>
      <w:lvlJc w:val="left"/>
      <w:pPr>
        <w:tabs>
          <w:tab w:val="num" w:pos="7185"/>
        </w:tabs>
        <w:ind w:left="7185" w:hanging="360"/>
      </w:pPr>
      <w:rPr>
        <w:rFonts w:ascii="Wingdings" w:hAnsi="Wingdings" w:hint="default"/>
      </w:rPr>
    </w:lvl>
  </w:abstractNum>
  <w:abstractNum w:abstractNumId="5">
    <w:nsid w:val="1AA442AE"/>
    <w:multiLevelType w:val="multilevel"/>
    <w:tmpl w:val="B8AE79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C50554D"/>
    <w:multiLevelType w:val="hybridMultilevel"/>
    <w:tmpl w:val="41ACCB9C"/>
    <w:lvl w:ilvl="0" w:tplc="1AC68090">
      <w:start w:val="1"/>
      <w:numFmt w:val="bullet"/>
      <w:lvlText w:val=""/>
      <w:lvlJc w:val="left"/>
      <w:pPr>
        <w:ind w:left="720" w:hanging="360"/>
      </w:pPr>
      <w:rPr>
        <w:rFonts w:ascii="Symbol" w:hAnsi="Symbol" w:hint="default"/>
        <w:sz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BB20B67"/>
    <w:multiLevelType w:val="hybridMultilevel"/>
    <w:tmpl w:val="3A288F7A"/>
    <w:lvl w:ilvl="0" w:tplc="D9542B2A">
      <w:start w:val="1"/>
      <w:numFmt w:val="bullet"/>
      <w:lvlText w:val=""/>
      <w:lvlJc w:val="left"/>
      <w:pPr>
        <w:tabs>
          <w:tab w:val="num" w:pos="1776"/>
        </w:tabs>
        <w:ind w:left="1776" w:hanging="360"/>
      </w:pPr>
      <w:rPr>
        <w:rFonts w:ascii="Wingdings" w:hAnsi="Wingdings" w:hint="default"/>
      </w:rPr>
    </w:lvl>
    <w:lvl w:ilvl="1" w:tplc="D9542B2A">
      <w:start w:val="1"/>
      <w:numFmt w:val="bullet"/>
      <w:lvlText w:val=""/>
      <w:lvlJc w:val="left"/>
      <w:pPr>
        <w:tabs>
          <w:tab w:val="num" w:pos="1776"/>
        </w:tabs>
        <w:ind w:left="1776" w:hanging="360"/>
      </w:pPr>
      <w:rPr>
        <w:rFonts w:ascii="Wingdings" w:hAnsi="Wingdings" w:hint="default"/>
      </w:rPr>
    </w:lvl>
    <w:lvl w:ilvl="2" w:tplc="04050001">
      <w:start w:val="1"/>
      <w:numFmt w:val="bullet"/>
      <w:lvlText w:val=""/>
      <w:lvlJc w:val="left"/>
      <w:pPr>
        <w:tabs>
          <w:tab w:val="num" w:pos="1776"/>
        </w:tabs>
        <w:ind w:left="1776" w:hanging="360"/>
      </w:pPr>
      <w:rPr>
        <w:rFonts w:ascii="Symbol" w:hAnsi="Symbol" w:hint="default"/>
      </w:rPr>
    </w:lvl>
    <w:lvl w:ilvl="3" w:tplc="04050001">
      <w:start w:val="1"/>
      <w:numFmt w:val="bullet"/>
      <w:lvlText w:val=""/>
      <w:lvlJc w:val="left"/>
      <w:pPr>
        <w:tabs>
          <w:tab w:val="num" w:pos="3936"/>
        </w:tabs>
        <w:ind w:left="3936" w:hanging="360"/>
      </w:pPr>
      <w:rPr>
        <w:rFonts w:ascii="Symbol" w:hAnsi="Symbol" w:hint="default"/>
      </w:rPr>
    </w:lvl>
    <w:lvl w:ilvl="4" w:tplc="55FC0DC4">
      <w:start w:val="2"/>
      <w:numFmt w:val="bullet"/>
      <w:lvlText w:val="-"/>
      <w:lvlJc w:val="left"/>
      <w:pPr>
        <w:ind w:left="4656" w:hanging="360"/>
      </w:pPr>
      <w:rPr>
        <w:rFonts w:ascii="Calibri" w:eastAsiaTheme="minorEastAsia" w:hAnsi="Calibri" w:cs="Calibri" w:hint="default"/>
        <w:b/>
        <w:i/>
      </w:rPr>
    </w:lvl>
    <w:lvl w:ilvl="5" w:tplc="C94A9B50">
      <w:start w:val="1"/>
      <w:numFmt w:val="decimal"/>
      <w:lvlText w:val="%6."/>
      <w:lvlJc w:val="left"/>
      <w:pPr>
        <w:ind w:left="5556" w:hanging="360"/>
      </w:pPr>
      <w:rPr>
        <w:rFonts w:hint="default"/>
      </w:r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8">
    <w:nsid w:val="2C783A63"/>
    <w:multiLevelType w:val="hybridMultilevel"/>
    <w:tmpl w:val="358479FE"/>
    <w:lvl w:ilvl="0" w:tplc="614AD036">
      <w:start w:val="1"/>
      <w:numFmt w:val="bullet"/>
      <w:lvlText w:val=""/>
      <w:lvlJc w:val="left"/>
      <w:pPr>
        <w:tabs>
          <w:tab w:val="num" w:pos="1068"/>
        </w:tabs>
        <w:ind w:left="1068" w:hanging="360"/>
      </w:pPr>
      <w:rPr>
        <w:rFonts w:ascii="Symbol" w:hAnsi="Symbol" w:hint="default"/>
        <w:sz w:val="18"/>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9">
    <w:nsid w:val="2C87769D"/>
    <w:multiLevelType w:val="singleLevel"/>
    <w:tmpl w:val="614AD036"/>
    <w:lvl w:ilvl="0">
      <w:start w:val="1"/>
      <w:numFmt w:val="bullet"/>
      <w:lvlText w:val=""/>
      <w:lvlJc w:val="left"/>
      <w:pPr>
        <w:tabs>
          <w:tab w:val="num" w:pos="360"/>
        </w:tabs>
        <w:ind w:left="360" w:hanging="360"/>
      </w:pPr>
      <w:rPr>
        <w:rFonts w:ascii="Symbol" w:hAnsi="Symbol" w:hint="default"/>
        <w:sz w:val="18"/>
      </w:rPr>
    </w:lvl>
  </w:abstractNum>
  <w:abstractNum w:abstractNumId="10">
    <w:nsid w:val="2F837275"/>
    <w:multiLevelType w:val="multilevel"/>
    <w:tmpl w:val="9ABEE9A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7E18BC"/>
    <w:multiLevelType w:val="singleLevel"/>
    <w:tmpl w:val="614AD036"/>
    <w:lvl w:ilvl="0">
      <w:start w:val="1"/>
      <w:numFmt w:val="bullet"/>
      <w:lvlText w:val=""/>
      <w:lvlJc w:val="left"/>
      <w:pPr>
        <w:tabs>
          <w:tab w:val="num" w:pos="360"/>
        </w:tabs>
        <w:ind w:left="360" w:hanging="360"/>
      </w:pPr>
      <w:rPr>
        <w:rFonts w:ascii="Symbol" w:hAnsi="Symbol" w:hint="default"/>
        <w:sz w:val="18"/>
      </w:rPr>
    </w:lvl>
  </w:abstractNum>
  <w:abstractNum w:abstractNumId="12">
    <w:nsid w:val="38390F48"/>
    <w:multiLevelType w:val="multilevel"/>
    <w:tmpl w:val="F760E018"/>
    <w:lvl w:ilvl="0">
      <w:start w:val="2"/>
      <w:numFmt w:val="decimal"/>
      <w:lvlText w:val="%1"/>
      <w:lvlJc w:val="left"/>
      <w:pPr>
        <w:ind w:left="612" w:hanging="612"/>
      </w:pPr>
      <w:rPr>
        <w:rFonts w:hint="default"/>
        <w:b/>
      </w:rPr>
    </w:lvl>
    <w:lvl w:ilvl="1">
      <w:start w:val="2"/>
      <w:numFmt w:val="decimal"/>
      <w:lvlText w:val="%1.%2"/>
      <w:lvlJc w:val="left"/>
      <w:pPr>
        <w:ind w:left="612" w:hanging="612"/>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nsid w:val="39A70AF9"/>
    <w:multiLevelType w:val="hybridMultilevel"/>
    <w:tmpl w:val="7AF694C6"/>
    <w:lvl w:ilvl="0" w:tplc="04050017">
      <w:start w:val="1"/>
      <w:numFmt w:val="lowerLetter"/>
      <w:lvlText w:val="%1)"/>
      <w:lvlJc w:val="left"/>
      <w:pPr>
        <w:ind w:left="720" w:hanging="360"/>
      </w:pPr>
      <w:rPr>
        <w:rFonts w:hint="default"/>
      </w:rPr>
    </w:lvl>
    <w:lvl w:ilvl="1" w:tplc="F446BD42">
      <w:start w:val="1"/>
      <w:numFmt w:val="lowerLetter"/>
      <w:lvlText w:val="%2)"/>
      <w:lvlJc w:val="left"/>
      <w:pPr>
        <w:ind w:left="1440" w:hanging="360"/>
      </w:pPr>
      <w:rPr>
        <w:rFonts w:hint="default"/>
        <w:b/>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B96276E"/>
    <w:multiLevelType w:val="multilevel"/>
    <w:tmpl w:val="A1E8B6C6"/>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3DE4C4A"/>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6">
    <w:nsid w:val="45964717"/>
    <w:multiLevelType w:val="multilevel"/>
    <w:tmpl w:val="1F5667B2"/>
    <w:lvl w:ilvl="0">
      <w:start w:val="1"/>
      <w:numFmt w:val="decimal"/>
      <w:pStyle w:val="Mjnadpis1"/>
      <w:lvlText w:val="%1"/>
      <w:lvlJc w:val="left"/>
      <w:pPr>
        <w:tabs>
          <w:tab w:val="num" w:pos="858"/>
        </w:tabs>
        <w:ind w:left="858" w:hanging="432"/>
      </w:pPr>
      <w:rPr>
        <w:rFonts w:hint="default"/>
      </w:rPr>
    </w:lvl>
    <w:lvl w:ilvl="1">
      <w:start w:val="1"/>
      <w:numFmt w:val="decimal"/>
      <w:pStyle w:val="Mjnadpis2"/>
      <w:lvlText w:val="%1.%2"/>
      <w:lvlJc w:val="left"/>
      <w:pPr>
        <w:tabs>
          <w:tab w:val="num" w:pos="1002"/>
        </w:tabs>
        <w:ind w:left="1002" w:hanging="576"/>
      </w:pPr>
      <w:rPr>
        <w:rFonts w:hint="default"/>
      </w:rPr>
    </w:lvl>
    <w:lvl w:ilvl="2">
      <w:start w:val="1"/>
      <w:numFmt w:val="decimal"/>
      <w:pStyle w:val="Mjnadpis3"/>
      <w:lvlText w:val="%1.%2.%3"/>
      <w:lvlJc w:val="left"/>
      <w:pPr>
        <w:tabs>
          <w:tab w:val="num" w:pos="1855"/>
        </w:tabs>
        <w:ind w:left="1855"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7">
    <w:nsid w:val="48274FBC"/>
    <w:multiLevelType w:val="hybridMultilevel"/>
    <w:tmpl w:val="561E5410"/>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566C31CE"/>
    <w:multiLevelType w:val="singleLevel"/>
    <w:tmpl w:val="614AD036"/>
    <w:lvl w:ilvl="0">
      <w:start w:val="1"/>
      <w:numFmt w:val="bullet"/>
      <w:lvlText w:val=""/>
      <w:lvlJc w:val="left"/>
      <w:pPr>
        <w:tabs>
          <w:tab w:val="num" w:pos="360"/>
        </w:tabs>
        <w:ind w:left="360" w:hanging="360"/>
      </w:pPr>
      <w:rPr>
        <w:rFonts w:ascii="Symbol" w:hAnsi="Symbol" w:hint="default"/>
        <w:sz w:val="18"/>
      </w:rPr>
    </w:lvl>
  </w:abstractNum>
  <w:abstractNum w:abstractNumId="19">
    <w:nsid w:val="5757720A"/>
    <w:multiLevelType w:val="multilevel"/>
    <w:tmpl w:val="4DCCF5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C1D1E11"/>
    <w:multiLevelType w:val="hybridMultilevel"/>
    <w:tmpl w:val="A036BC5E"/>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61931536"/>
    <w:multiLevelType w:val="multilevel"/>
    <w:tmpl w:val="FD8205DE"/>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64E44151"/>
    <w:multiLevelType w:val="hybridMultilevel"/>
    <w:tmpl w:val="DE4CC26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667E335C"/>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4">
    <w:nsid w:val="6B8A6120"/>
    <w:multiLevelType w:val="multilevel"/>
    <w:tmpl w:val="A738AEC2"/>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6"/>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EBE4001"/>
    <w:multiLevelType w:val="hybridMultilevel"/>
    <w:tmpl w:val="2EC21456"/>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26">
    <w:nsid w:val="6F8D4FA2"/>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7">
    <w:nsid w:val="7683582E"/>
    <w:multiLevelType w:val="singleLevel"/>
    <w:tmpl w:val="65666490"/>
    <w:lvl w:ilvl="0">
      <w:start w:val="1"/>
      <w:numFmt w:val="bullet"/>
      <w:lvlText w:val=""/>
      <w:lvlJc w:val="left"/>
      <w:pPr>
        <w:tabs>
          <w:tab w:val="num" w:pos="360"/>
        </w:tabs>
        <w:ind w:left="360" w:hanging="360"/>
      </w:pPr>
      <w:rPr>
        <w:rFonts w:ascii="Symbol" w:hAnsi="Symbol" w:hint="default"/>
        <w:sz w:val="18"/>
      </w:rPr>
    </w:lvl>
  </w:abstractNum>
  <w:abstractNum w:abstractNumId="28">
    <w:nsid w:val="7ADC2DFD"/>
    <w:multiLevelType w:val="hybridMultilevel"/>
    <w:tmpl w:val="180499B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5"/>
  </w:num>
  <w:num w:numId="4">
    <w:abstractNumId w:val="11"/>
  </w:num>
  <w:num w:numId="5">
    <w:abstractNumId w:val="9"/>
  </w:num>
  <w:num w:numId="6">
    <w:abstractNumId w:val="3"/>
  </w:num>
  <w:num w:numId="7">
    <w:abstractNumId w:val="22"/>
  </w:num>
  <w:num w:numId="8">
    <w:abstractNumId w:val="6"/>
  </w:num>
  <w:num w:numId="9">
    <w:abstractNumId w:val="1"/>
  </w:num>
  <w:num w:numId="10">
    <w:abstractNumId w:val="23"/>
  </w:num>
  <w:num w:numId="11">
    <w:abstractNumId w:val="26"/>
  </w:num>
  <w:num w:numId="12">
    <w:abstractNumId w:val="17"/>
  </w:num>
  <w:num w:numId="13">
    <w:abstractNumId w:val="20"/>
  </w:num>
  <w:num w:numId="14">
    <w:abstractNumId w:val="5"/>
  </w:num>
  <w:num w:numId="15">
    <w:abstractNumId w:val="0"/>
  </w:num>
  <w:num w:numId="16">
    <w:abstractNumId w:val="12"/>
  </w:num>
  <w:num w:numId="17">
    <w:abstractNumId w:val="14"/>
  </w:num>
  <w:num w:numId="18">
    <w:abstractNumId w:val="21"/>
  </w:num>
  <w:num w:numId="19">
    <w:abstractNumId w:val="24"/>
  </w:num>
  <w:num w:numId="20">
    <w:abstractNumId w:val="19"/>
  </w:num>
  <w:num w:numId="21">
    <w:abstractNumId w:val="10"/>
  </w:num>
  <w:num w:numId="22">
    <w:abstractNumId w:val="2"/>
  </w:num>
  <w:num w:numId="23">
    <w:abstractNumId w:val="18"/>
  </w:num>
  <w:num w:numId="24">
    <w:abstractNumId w:val="27"/>
  </w:num>
  <w:num w:numId="25">
    <w:abstractNumId w:val="4"/>
  </w:num>
  <w:num w:numId="26">
    <w:abstractNumId w:val="13"/>
  </w:num>
  <w:num w:numId="27">
    <w:abstractNumId w:val="28"/>
  </w:num>
  <w:num w:numId="28">
    <w:abstractNumId w:val="16"/>
  </w:num>
  <w:num w:numId="29">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521"/>
    <w:rsid w:val="00002157"/>
    <w:rsid w:val="000455BE"/>
    <w:rsid w:val="00072FE4"/>
    <w:rsid w:val="000B6B3D"/>
    <w:rsid w:val="000C1515"/>
    <w:rsid w:val="000E210A"/>
    <w:rsid w:val="001512F8"/>
    <w:rsid w:val="00153EFC"/>
    <w:rsid w:val="0017630F"/>
    <w:rsid w:val="001B2500"/>
    <w:rsid w:val="001C062F"/>
    <w:rsid w:val="001D239C"/>
    <w:rsid w:val="001D5523"/>
    <w:rsid w:val="001E0B50"/>
    <w:rsid w:val="001E4BBC"/>
    <w:rsid w:val="002215AD"/>
    <w:rsid w:val="00227165"/>
    <w:rsid w:val="00235F2C"/>
    <w:rsid w:val="00243144"/>
    <w:rsid w:val="00263FC8"/>
    <w:rsid w:val="00295DBB"/>
    <w:rsid w:val="002A7246"/>
    <w:rsid w:val="002C2C68"/>
    <w:rsid w:val="003021AC"/>
    <w:rsid w:val="00310A3B"/>
    <w:rsid w:val="00373158"/>
    <w:rsid w:val="0037513B"/>
    <w:rsid w:val="00395F4C"/>
    <w:rsid w:val="003B648E"/>
    <w:rsid w:val="003D13FA"/>
    <w:rsid w:val="00400656"/>
    <w:rsid w:val="00413261"/>
    <w:rsid w:val="0043007E"/>
    <w:rsid w:val="00453C98"/>
    <w:rsid w:val="00461750"/>
    <w:rsid w:val="00483EBC"/>
    <w:rsid w:val="004C3C84"/>
    <w:rsid w:val="004C6768"/>
    <w:rsid w:val="004E063A"/>
    <w:rsid w:val="00510AA0"/>
    <w:rsid w:val="00514217"/>
    <w:rsid w:val="00523B7D"/>
    <w:rsid w:val="00526611"/>
    <w:rsid w:val="00530F5B"/>
    <w:rsid w:val="005341CE"/>
    <w:rsid w:val="00541522"/>
    <w:rsid w:val="005532E9"/>
    <w:rsid w:val="00565386"/>
    <w:rsid w:val="005670EC"/>
    <w:rsid w:val="005C3526"/>
    <w:rsid w:val="006152CE"/>
    <w:rsid w:val="0062302D"/>
    <w:rsid w:val="006269F2"/>
    <w:rsid w:val="00636A0E"/>
    <w:rsid w:val="00642904"/>
    <w:rsid w:val="0068595A"/>
    <w:rsid w:val="006C483A"/>
    <w:rsid w:val="007040AC"/>
    <w:rsid w:val="0073782E"/>
    <w:rsid w:val="0074478E"/>
    <w:rsid w:val="007A343F"/>
    <w:rsid w:val="007E180E"/>
    <w:rsid w:val="007E4CE6"/>
    <w:rsid w:val="007F5551"/>
    <w:rsid w:val="007F5893"/>
    <w:rsid w:val="0082166F"/>
    <w:rsid w:val="00824A1E"/>
    <w:rsid w:val="00893980"/>
    <w:rsid w:val="008F1822"/>
    <w:rsid w:val="00907415"/>
    <w:rsid w:val="0091009E"/>
    <w:rsid w:val="009259E1"/>
    <w:rsid w:val="00936107"/>
    <w:rsid w:val="009D5FC1"/>
    <w:rsid w:val="009E3F37"/>
    <w:rsid w:val="009E667C"/>
    <w:rsid w:val="009F7C7E"/>
    <w:rsid w:val="00A03315"/>
    <w:rsid w:val="00A06E54"/>
    <w:rsid w:val="00A16C1F"/>
    <w:rsid w:val="00A45AD7"/>
    <w:rsid w:val="00A46E37"/>
    <w:rsid w:val="00A83525"/>
    <w:rsid w:val="00A97979"/>
    <w:rsid w:val="00AF3B78"/>
    <w:rsid w:val="00B069C2"/>
    <w:rsid w:val="00B37B69"/>
    <w:rsid w:val="00B50876"/>
    <w:rsid w:val="00B65F9F"/>
    <w:rsid w:val="00B71F75"/>
    <w:rsid w:val="00B774FD"/>
    <w:rsid w:val="00B879C2"/>
    <w:rsid w:val="00BA35F4"/>
    <w:rsid w:val="00C049CA"/>
    <w:rsid w:val="00C10F37"/>
    <w:rsid w:val="00C11CFE"/>
    <w:rsid w:val="00C13E2D"/>
    <w:rsid w:val="00C203CD"/>
    <w:rsid w:val="00C42AB9"/>
    <w:rsid w:val="00C475E5"/>
    <w:rsid w:val="00C75521"/>
    <w:rsid w:val="00C87C4A"/>
    <w:rsid w:val="00CA1CBA"/>
    <w:rsid w:val="00CA3E75"/>
    <w:rsid w:val="00CB08D9"/>
    <w:rsid w:val="00CB0CD5"/>
    <w:rsid w:val="00CB197C"/>
    <w:rsid w:val="00CC7634"/>
    <w:rsid w:val="00CD21A5"/>
    <w:rsid w:val="00D06EF1"/>
    <w:rsid w:val="00D11633"/>
    <w:rsid w:val="00D21F09"/>
    <w:rsid w:val="00D32DBF"/>
    <w:rsid w:val="00D55E44"/>
    <w:rsid w:val="00D61E37"/>
    <w:rsid w:val="00D67098"/>
    <w:rsid w:val="00D75226"/>
    <w:rsid w:val="00DA70B2"/>
    <w:rsid w:val="00DD3144"/>
    <w:rsid w:val="00DE259F"/>
    <w:rsid w:val="00E7567D"/>
    <w:rsid w:val="00E91B8B"/>
    <w:rsid w:val="00EC5C50"/>
    <w:rsid w:val="00F43F61"/>
    <w:rsid w:val="00F47044"/>
    <w:rsid w:val="00F5470E"/>
    <w:rsid w:val="00F55B8C"/>
    <w:rsid w:val="00F63A70"/>
    <w:rsid w:val="00F76227"/>
    <w:rsid w:val="00FC2940"/>
    <w:rsid w:val="00FC2BBE"/>
    <w:rsid w:val="00FC3764"/>
    <w:rsid w:val="00FE2AFD"/>
    <w:rsid w:val="00FE66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F5551"/>
    <w:rPr>
      <w:rFonts w:eastAsiaTheme="minorEastAsia" w:cs="Times New Roman"/>
      <w:lang w:eastAsia="cs-CZ"/>
    </w:rPr>
  </w:style>
  <w:style w:type="paragraph" w:styleId="Nadpis1">
    <w:name w:val="heading 1"/>
    <w:basedOn w:val="Normln"/>
    <w:next w:val="Normln"/>
    <w:link w:val="Nadpis1Char"/>
    <w:uiPriority w:val="9"/>
    <w:qFormat/>
    <w:rsid w:val="00B069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semiHidden/>
    <w:unhideWhenUsed/>
    <w:qFormat/>
    <w:rsid w:val="00B069C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F5551"/>
    <w:pPr>
      <w:keepNext/>
      <w:keepLines/>
      <w:spacing w:before="200" w:after="0" w:line="240" w:lineRule="auto"/>
      <w:outlineLvl w:val="2"/>
    </w:pPr>
    <w:rPr>
      <w:rFonts w:asciiTheme="majorHAnsi" w:eastAsiaTheme="majorEastAsia" w:hAnsiTheme="majorHAnsi" w:cstheme="majorBidi"/>
      <w:b/>
      <w:bCs/>
      <w:color w:val="5B9BD5" w:themeColor="accent1"/>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NONormalni6B">
    <w:name w:val="SNO_Normalni_6B"/>
    <w:basedOn w:val="Normln"/>
    <w:qFormat/>
    <w:rsid w:val="007F5551"/>
    <w:pPr>
      <w:spacing w:before="120" w:after="0" w:line="240" w:lineRule="auto"/>
      <w:jc w:val="both"/>
    </w:pPr>
    <w:rPr>
      <w:rFonts w:eastAsiaTheme="minorHAnsi" w:cstheme="minorBidi"/>
      <w:lang w:eastAsia="en-US"/>
    </w:rPr>
  </w:style>
  <w:style w:type="character" w:customStyle="1" w:styleId="Nadpis3Char">
    <w:name w:val="Nadpis 3 Char"/>
    <w:basedOn w:val="Standardnpsmoodstavce"/>
    <w:link w:val="Nadpis3"/>
    <w:uiPriority w:val="9"/>
    <w:semiHidden/>
    <w:rsid w:val="007F5551"/>
    <w:rPr>
      <w:rFonts w:asciiTheme="majorHAnsi" w:eastAsiaTheme="majorEastAsia" w:hAnsiTheme="majorHAnsi" w:cstheme="majorBidi"/>
      <w:b/>
      <w:bCs/>
      <w:color w:val="5B9BD5" w:themeColor="accent1"/>
    </w:rPr>
  </w:style>
  <w:style w:type="paragraph" w:customStyle="1" w:styleId="SNONormalni0B">
    <w:name w:val="SNO_Normalni_0B"/>
    <w:basedOn w:val="Normln"/>
    <w:qFormat/>
    <w:rsid w:val="007F5551"/>
    <w:pPr>
      <w:spacing w:after="0" w:line="240" w:lineRule="auto"/>
      <w:jc w:val="both"/>
    </w:pPr>
    <w:rPr>
      <w:rFonts w:eastAsiaTheme="minorHAnsi" w:cstheme="minorBidi"/>
      <w:lang w:eastAsia="en-US"/>
    </w:rPr>
  </w:style>
  <w:style w:type="paragraph" w:customStyle="1" w:styleId="SNOClanekodpady">
    <w:name w:val="SNO_Clanek odpady"/>
    <w:basedOn w:val="Normln"/>
    <w:qFormat/>
    <w:rsid w:val="007F5551"/>
    <w:pPr>
      <w:spacing w:before="240" w:after="120" w:line="240" w:lineRule="auto"/>
      <w:jc w:val="center"/>
    </w:pPr>
    <w:rPr>
      <w:rFonts w:asciiTheme="majorHAnsi" w:eastAsiaTheme="minorHAnsi" w:hAnsiTheme="majorHAnsi" w:cstheme="minorBidi"/>
      <w:b/>
      <w:lang w:eastAsia="en-US"/>
    </w:rPr>
  </w:style>
  <w:style w:type="paragraph" w:customStyle="1" w:styleId="Normlntext1">
    <w:name w:val="Normální text 1"/>
    <w:basedOn w:val="Normln"/>
    <w:rsid w:val="007F5551"/>
    <w:pPr>
      <w:spacing w:after="0" w:line="260" w:lineRule="atLeast"/>
      <w:jc w:val="both"/>
    </w:pPr>
    <w:rPr>
      <w:rFonts w:ascii="Times New Roman" w:eastAsia="Times New Roman" w:hAnsi="Times New Roman"/>
      <w:sz w:val="24"/>
      <w:szCs w:val="20"/>
    </w:rPr>
  </w:style>
  <w:style w:type="paragraph" w:styleId="Zkladntext3">
    <w:name w:val="Body Text 3"/>
    <w:basedOn w:val="Normln"/>
    <w:link w:val="Zkladntext3Char"/>
    <w:semiHidden/>
    <w:rsid w:val="007F5551"/>
    <w:pPr>
      <w:tabs>
        <w:tab w:val="left" w:pos="709"/>
        <w:tab w:val="left" w:pos="4678"/>
        <w:tab w:val="left" w:pos="5529"/>
        <w:tab w:val="left" w:pos="6379"/>
        <w:tab w:val="left" w:pos="6946"/>
      </w:tabs>
      <w:spacing w:after="0" w:line="240" w:lineRule="auto"/>
      <w:jc w:val="both"/>
    </w:pPr>
    <w:rPr>
      <w:rFonts w:ascii="Times New Roman" w:eastAsia="Times New Roman" w:hAnsi="Times New Roman"/>
      <w:sz w:val="20"/>
      <w:szCs w:val="20"/>
    </w:rPr>
  </w:style>
  <w:style w:type="character" w:customStyle="1" w:styleId="Zkladntext3Char">
    <w:name w:val="Základní text 3 Char"/>
    <w:basedOn w:val="Standardnpsmoodstavce"/>
    <w:link w:val="Zkladntext3"/>
    <w:semiHidden/>
    <w:rsid w:val="007F5551"/>
    <w:rPr>
      <w:rFonts w:ascii="Times New Roman" w:eastAsia="Times New Roman" w:hAnsi="Times New Roman" w:cs="Times New Roman"/>
      <w:sz w:val="20"/>
      <w:szCs w:val="20"/>
      <w:lang w:eastAsia="cs-CZ"/>
    </w:rPr>
  </w:style>
  <w:style w:type="paragraph" w:customStyle="1" w:styleId="Odstavec1">
    <w:name w:val="Odstavec1"/>
    <w:basedOn w:val="Normln"/>
    <w:link w:val="Odstavec1Char"/>
    <w:qFormat/>
    <w:rsid w:val="007F5551"/>
    <w:pPr>
      <w:spacing w:before="60" w:after="0" w:line="240" w:lineRule="auto"/>
      <w:jc w:val="both"/>
    </w:pPr>
    <w:rPr>
      <w:rFonts w:ascii="Calibri" w:eastAsia="Times New Roman" w:hAnsi="Calibri"/>
      <w:sz w:val="24"/>
      <w:szCs w:val="24"/>
    </w:rPr>
  </w:style>
  <w:style w:type="character" w:customStyle="1" w:styleId="Odstavec1Char">
    <w:name w:val="Odstavec1 Char"/>
    <w:link w:val="Odstavec1"/>
    <w:rsid w:val="007F5551"/>
    <w:rPr>
      <w:rFonts w:ascii="Calibri" w:eastAsia="Times New Roman" w:hAnsi="Calibri" w:cs="Times New Roman"/>
      <w:sz w:val="24"/>
      <w:szCs w:val="24"/>
      <w:lang w:eastAsia="cs-CZ"/>
    </w:rPr>
  </w:style>
  <w:style w:type="paragraph" w:styleId="Odstavecseseznamem">
    <w:name w:val="List Paragraph"/>
    <w:basedOn w:val="Normln"/>
    <w:uiPriority w:val="34"/>
    <w:qFormat/>
    <w:rsid w:val="007F5551"/>
    <w:pPr>
      <w:spacing w:after="0" w:line="240" w:lineRule="auto"/>
      <w:ind w:left="720"/>
      <w:contextualSpacing/>
    </w:pPr>
    <w:rPr>
      <w:rFonts w:ascii="Times New Roman" w:eastAsia="Times New Roman" w:hAnsi="Times New Roman"/>
      <w:sz w:val="20"/>
      <w:szCs w:val="20"/>
    </w:rPr>
  </w:style>
  <w:style w:type="character" w:styleId="Hypertextovodkaz">
    <w:name w:val="Hyperlink"/>
    <w:basedOn w:val="Standardnpsmoodstavce"/>
    <w:uiPriority w:val="99"/>
    <w:unhideWhenUsed/>
    <w:rsid w:val="007F5551"/>
    <w:rPr>
      <w:color w:val="0000FF"/>
      <w:u w:val="single"/>
    </w:rPr>
  </w:style>
  <w:style w:type="paragraph" w:styleId="Textvbloku">
    <w:name w:val="Block Text"/>
    <w:basedOn w:val="Normln"/>
    <w:semiHidden/>
    <w:rsid w:val="007F5551"/>
    <w:pPr>
      <w:spacing w:after="0" w:line="240" w:lineRule="auto"/>
      <w:ind w:left="705" w:right="-7"/>
      <w:jc w:val="both"/>
    </w:pPr>
    <w:rPr>
      <w:rFonts w:ascii="Times New Roman" w:eastAsia="Times New Roman" w:hAnsi="Times New Roman"/>
      <w:sz w:val="24"/>
      <w:szCs w:val="20"/>
    </w:rPr>
  </w:style>
  <w:style w:type="paragraph" w:customStyle="1" w:styleId="Pojmydefinice">
    <w:name w:val="Pojmy. definice ..."/>
    <w:basedOn w:val="Normln"/>
    <w:rsid w:val="007F5551"/>
    <w:pPr>
      <w:tabs>
        <w:tab w:val="left" w:pos="3119"/>
      </w:tabs>
      <w:overflowPunct w:val="0"/>
      <w:autoSpaceDE w:val="0"/>
      <w:autoSpaceDN w:val="0"/>
      <w:adjustRightInd w:val="0"/>
      <w:spacing w:after="120" w:line="240" w:lineRule="auto"/>
      <w:ind w:left="3402" w:hanging="3402"/>
      <w:textAlignment w:val="baseline"/>
    </w:pPr>
    <w:rPr>
      <w:rFonts w:ascii="Times New Roman" w:eastAsia="Times New Roman" w:hAnsi="Times New Roman"/>
      <w:szCs w:val="20"/>
    </w:rPr>
  </w:style>
  <w:style w:type="paragraph" w:styleId="Zkladntextodsazen3">
    <w:name w:val="Body Text Indent 3"/>
    <w:basedOn w:val="Normln"/>
    <w:link w:val="Zkladntextodsazen3Char"/>
    <w:uiPriority w:val="99"/>
    <w:semiHidden/>
    <w:unhideWhenUsed/>
    <w:rsid w:val="007F5551"/>
    <w:pPr>
      <w:spacing w:after="120" w:line="240" w:lineRule="auto"/>
      <w:ind w:left="283"/>
    </w:pPr>
    <w:rPr>
      <w:rFonts w:eastAsiaTheme="minorHAnsi" w:cstheme="minorBidi"/>
      <w:sz w:val="16"/>
      <w:szCs w:val="16"/>
      <w:lang w:eastAsia="en-US"/>
    </w:rPr>
  </w:style>
  <w:style w:type="character" w:customStyle="1" w:styleId="Zkladntextodsazen3Char">
    <w:name w:val="Základní text odsazený 3 Char"/>
    <w:basedOn w:val="Standardnpsmoodstavce"/>
    <w:link w:val="Zkladntextodsazen3"/>
    <w:uiPriority w:val="99"/>
    <w:semiHidden/>
    <w:rsid w:val="007F5551"/>
    <w:rPr>
      <w:sz w:val="16"/>
      <w:szCs w:val="16"/>
    </w:rPr>
  </w:style>
  <w:style w:type="paragraph" w:styleId="Zkladntext">
    <w:name w:val="Body Text"/>
    <w:basedOn w:val="Normln"/>
    <w:link w:val="ZkladntextChar"/>
    <w:uiPriority w:val="99"/>
    <w:unhideWhenUsed/>
    <w:rsid w:val="007F5551"/>
    <w:pPr>
      <w:spacing w:after="120" w:line="240" w:lineRule="auto"/>
    </w:pPr>
    <w:rPr>
      <w:rFonts w:eastAsiaTheme="minorHAnsi" w:cstheme="minorBidi"/>
      <w:lang w:eastAsia="en-US"/>
    </w:rPr>
  </w:style>
  <w:style w:type="character" w:customStyle="1" w:styleId="ZkladntextChar">
    <w:name w:val="Základní text Char"/>
    <w:basedOn w:val="Standardnpsmoodstavce"/>
    <w:link w:val="Zkladntext"/>
    <w:uiPriority w:val="99"/>
    <w:rsid w:val="007F5551"/>
  </w:style>
  <w:style w:type="paragraph" w:styleId="Zkladntextodsazen">
    <w:name w:val="Body Text Indent"/>
    <w:basedOn w:val="Normln"/>
    <w:link w:val="ZkladntextodsazenChar"/>
    <w:uiPriority w:val="99"/>
    <w:semiHidden/>
    <w:unhideWhenUsed/>
    <w:rsid w:val="007F5551"/>
    <w:pPr>
      <w:spacing w:after="120" w:line="240" w:lineRule="auto"/>
      <w:ind w:left="283"/>
    </w:pPr>
    <w:rPr>
      <w:rFonts w:eastAsiaTheme="minorHAnsi" w:cstheme="minorBidi"/>
      <w:lang w:eastAsia="en-US"/>
    </w:rPr>
  </w:style>
  <w:style w:type="character" w:customStyle="1" w:styleId="ZkladntextodsazenChar">
    <w:name w:val="Základní text odsazený Char"/>
    <w:basedOn w:val="Standardnpsmoodstavce"/>
    <w:link w:val="Zkladntextodsazen"/>
    <w:uiPriority w:val="99"/>
    <w:semiHidden/>
    <w:rsid w:val="007F5551"/>
  </w:style>
  <w:style w:type="paragraph" w:styleId="Zhlav">
    <w:name w:val="header"/>
    <w:basedOn w:val="Normln"/>
    <w:link w:val="ZhlavChar"/>
    <w:uiPriority w:val="99"/>
    <w:unhideWhenUsed/>
    <w:rsid w:val="00CA3E7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A3E75"/>
    <w:rPr>
      <w:rFonts w:eastAsiaTheme="minorEastAsia" w:cs="Times New Roman"/>
      <w:lang w:eastAsia="cs-CZ"/>
    </w:rPr>
  </w:style>
  <w:style w:type="paragraph" w:styleId="Zpat">
    <w:name w:val="footer"/>
    <w:basedOn w:val="Normln"/>
    <w:link w:val="ZpatChar"/>
    <w:uiPriority w:val="99"/>
    <w:unhideWhenUsed/>
    <w:rsid w:val="00CA3E75"/>
    <w:pPr>
      <w:tabs>
        <w:tab w:val="center" w:pos="4536"/>
        <w:tab w:val="right" w:pos="9072"/>
      </w:tabs>
      <w:spacing w:after="0" w:line="240" w:lineRule="auto"/>
    </w:pPr>
  </w:style>
  <w:style w:type="character" w:customStyle="1" w:styleId="ZpatChar">
    <w:name w:val="Zápatí Char"/>
    <w:basedOn w:val="Standardnpsmoodstavce"/>
    <w:link w:val="Zpat"/>
    <w:uiPriority w:val="99"/>
    <w:rsid w:val="00CA3E75"/>
    <w:rPr>
      <w:rFonts w:eastAsiaTheme="minorEastAsia" w:cs="Times New Roman"/>
      <w:lang w:eastAsia="cs-CZ"/>
    </w:rPr>
  </w:style>
  <w:style w:type="paragraph" w:styleId="Textbubliny">
    <w:name w:val="Balloon Text"/>
    <w:basedOn w:val="Normln"/>
    <w:link w:val="TextbublinyChar"/>
    <w:uiPriority w:val="99"/>
    <w:semiHidden/>
    <w:unhideWhenUsed/>
    <w:rsid w:val="00CB0CD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B0CD5"/>
    <w:rPr>
      <w:rFonts w:ascii="Segoe UI" w:eastAsiaTheme="minorEastAsia" w:hAnsi="Segoe UI" w:cs="Segoe UI"/>
      <w:sz w:val="18"/>
      <w:szCs w:val="18"/>
      <w:lang w:eastAsia="cs-CZ"/>
    </w:rPr>
  </w:style>
  <w:style w:type="character" w:customStyle="1" w:styleId="Nadpis1Char">
    <w:name w:val="Nadpis 1 Char"/>
    <w:basedOn w:val="Standardnpsmoodstavce"/>
    <w:link w:val="Nadpis1"/>
    <w:uiPriority w:val="9"/>
    <w:rsid w:val="00B069C2"/>
    <w:rPr>
      <w:rFonts w:asciiTheme="majorHAnsi" w:eastAsiaTheme="majorEastAsia" w:hAnsiTheme="majorHAnsi" w:cstheme="majorBidi"/>
      <w:color w:val="2E74B5" w:themeColor="accent1" w:themeShade="BF"/>
      <w:sz w:val="32"/>
      <w:szCs w:val="32"/>
      <w:lang w:eastAsia="cs-CZ"/>
    </w:rPr>
  </w:style>
  <w:style w:type="character" w:customStyle="1" w:styleId="Nadpis2Char">
    <w:name w:val="Nadpis 2 Char"/>
    <w:basedOn w:val="Standardnpsmoodstavce"/>
    <w:link w:val="Nadpis2"/>
    <w:uiPriority w:val="9"/>
    <w:semiHidden/>
    <w:rsid w:val="00B069C2"/>
    <w:rPr>
      <w:rFonts w:asciiTheme="majorHAnsi" w:eastAsiaTheme="majorEastAsia" w:hAnsiTheme="majorHAnsi" w:cstheme="majorBidi"/>
      <w:color w:val="2E74B5" w:themeColor="accent1" w:themeShade="BF"/>
      <w:sz w:val="26"/>
      <w:szCs w:val="26"/>
      <w:lang w:eastAsia="cs-CZ"/>
    </w:rPr>
  </w:style>
  <w:style w:type="table" w:styleId="Mkatabulky">
    <w:name w:val="Table Grid"/>
    <w:basedOn w:val="Normlntabulka"/>
    <w:uiPriority w:val="39"/>
    <w:rsid w:val="00B069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een">
    <w:name w:val="Oznaeení"/>
    <w:basedOn w:val="Normln"/>
    <w:rsid w:val="00B069C2"/>
    <w:pPr>
      <w:overflowPunct w:val="0"/>
      <w:autoSpaceDE w:val="0"/>
      <w:autoSpaceDN w:val="0"/>
      <w:adjustRightInd w:val="0"/>
      <w:spacing w:after="120" w:line="240" w:lineRule="auto"/>
      <w:ind w:left="425" w:hanging="425"/>
      <w:textAlignment w:val="baseline"/>
    </w:pPr>
    <w:rPr>
      <w:rFonts w:ascii="Arial" w:eastAsia="Times New Roman" w:hAnsi="Arial"/>
      <w:b/>
      <w:sz w:val="24"/>
      <w:szCs w:val="20"/>
    </w:rPr>
  </w:style>
  <w:style w:type="paragraph" w:customStyle="1" w:styleId="l3">
    <w:name w:val="l3"/>
    <w:basedOn w:val="Normln"/>
    <w:rsid w:val="00B069C2"/>
    <w:pPr>
      <w:spacing w:before="100" w:beforeAutospacing="1" w:after="100" w:afterAutospacing="1" w:line="240" w:lineRule="auto"/>
    </w:pPr>
    <w:rPr>
      <w:rFonts w:ascii="Times New Roman" w:eastAsia="Times New Roman" w:hAnsi="Times New Roman"/>
      <w:sz w:val="24"/>
      <w:szCs w:val="24"/>
    </w:rPr>
  </w:style>
  <w:style w:type="paragraph" w:customStyle="1" w:styleId="l4">
    <w:name w:val="l4"/>
    <w:basedOn w:val="Normln"/>
    <w:rsid w:val="00B069C2"/>
    <w:pPr>
      <w:spacing w:before="100" w:beforeAutospacing="1" w:after="100" w:afterAutospacing="1" w:line="240" w:lineRule="auto"/>
    </w:pPr>
    <w:rPr>
      <w:rFonts w:ascii="Times New Roman" w:eastAsia="Times New Roman" w:hAnsi="Times New Roman"/>
      <w:sz w:val="24"/>
      <w:szCs w:val="24"/>
    </w:rPr>
  </w:style>
  <w:style w:type="paragraph" w:customStyle="1" w:styleId="Mjnadpis1">
    <w:name w:val="Můj nadpis 1"/>
    <w:basedOn w:val="Nadpis1"/>
    <w:next w:val="Normln"/>
    <w:rsid w:val="00C42AB9"/>
    <w:pPr>
      <w:keepLines w:val="0"/>
      <w:pageBreakBefore/>
      <w:numPr>
        <w:numId w:val="28"/>
      </w:numPr>
      <w:tabs>
        <w:tab w:val="left" w:pos="567"/>
      </w:tabs>
      <w:spacing w:before="360" w:after="120" w:line="240" w:lineRule="auto"/>
      <w:ind w:left="431" w:hanging="431"/>
      <w:jc w:val="both"/>
    </w:pPr>
    <w:rPr>
      <w:rFonts w:ascii="Arial Black" w:eastAsia="Garamond" w:hAnsi="Arial Black" w:cs="Times New Roman"/>
      <w:b/>
      <w:caps/>
      <w:color w:val="auto"/>
      <w:sz w:val="28"/>
      <w:szCs w:val="24"/>
    </w:rPr>
  </w:style>
  <w:style w:type="paragraph" w:customStyle="1" w:styleId="Mjnadpis2">
    <w:name w:val="Můj nadpis 2"/>
    <w:basedOn w:val="Mjnadpis1"/>
    <w:next w:val="Normln"/>
    <w:rsid w:val="00C42AB9"/>
    <w:pPr>
      <w:pageBreakBefore w:val="0"/>
      <w:numPr>
        <w:ilvl w:val="1"/>
      </w:numPr>
      <w:spacing w:before="240"/>
    </w:pPr>
    <w:rPr>
      <w:caps w:val="0"/>
    </w:rPr>
  </w:style>
  <w:style w:type="paragraph" w:customStyle="1" w:styleId="Mjnadpis3">
    <w:name w:val="Můj nadpis 3"/>
    <w:basedOn w:val="Mjnadpis1"/>
    <w:next w:val="Normln"/>
    <w:rsid w:val="00C42AB9"/>
    <w:pPr>
      <w:pageBreakBefore w:val="0"/>
      <w:numPr>
        <w:ilvl w:val="2"/>
      </w:numPr>
      <w:ind w:left="1145"/>
    </w:pPr>
    <w:rPr>
      <w:rFonts w:ascii="Times New Roman" w:hAnsi="Times New Roman"/>
      <w:cap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F5551"/>
    <w:rPr>
      <w:rFonts w:eastAsiaTheme="minorEastAsia" w:cs="Times New Roman"/>
      <w:lang w:eastAsia="cs-CZ"/>
    </w:rPr>
  </w:style>
  <w:style w:type="paragraph" w:styleId="Nadpis1">
    <w:name w:val="heading 1"/>
    <w:basedOn w:val="Normln"/>
    <w:next w:val="Normln"/>
    <w:link w:val="Nadpis1Char"/>
    <w:uiPriority w:val="9"/>
    <w:qFormat/>
    <w:rsid w:val="00B069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semiHidden/>
    <w:unhideWhenUsed/>
    <w:qFormat/>
    <w:rsid w:val="00B069C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F5551"/>
    <w:pPr>
      <w:keepNext/>
      <w:keepLines/>
      <w:spacing w:before="200" w:after="0" w:line="240" w:lineRule="auto"/>
      <w:outlineLvl w:val="2"/>
    </w:pPr>
    <w:rPr>
      <w:rFonts w:asciiTheme="majorHAnsi" w:eastAsiaTheme="majorEastAsia" w:hAnsiTheme="majorHAnsi" w:cstheme="majorBidi"/>
      <w:b/>
      <w:bCs/>
      <w:color w:val="5B9BD5" w:themeColor="accent1"/>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NONormalni6B">
    <w:name w:val="SNO_Normalni_6B"/>
    <w:basedOn w:val="Normln"/>
    <w:qFormat/>
    <w:rsid w:val="007F5551"/>
    <w:pPr>
      <w:spacing w:before="120" w:after="0" w:line="240" w:lineRule="auto"/>
      <w:jc w:val="both"/>
    </w:pPr>
    <w:rPr>
      <w:rFonts w:eastAsiaTheme="minorHAnsi" w:cstheme="minorBidi"/>
      <w:lang w:eastAsia="en-US"/>
    </w:rPr>
  </w:style>
  <w:style w:type="character" w:customStyle="1" w:styleId="Nadpis3Char">
    <w:name w:val="Nadpis 3 Char"/>
    <w:basedOn w:val="Standardnpsmoodstavce"/>
    <w:link w:val="Nadpis3"/>
    <w:uiPriority w:val="9"/>
    <w:semiHidden/>
    <w:rsid w:val="007F5551"/>
    <w:rPr>
      <w:rFonts w:asciiTheme="majorHAnsi" w:eastAsiaTheme="majorEastAsia" w:hAnsiTheme="majorHAnsi" w:cstheme="majorBidi"/>
      <w:b/>
      <w:bCs/>
      <w:color w:val="5B9BD5" w:themeColor="accent1"/>
    </w:rPr>
  </w:style>
  <w:style w:type="paragraph" w:customStyle="1" w:styleId="SNONormalni0B">
    <w:name w:val="SNO_Normalni_0B"/>
    <w:basedOn w:val="Normln"/>
    <w:qFormat/>
    <w:rsid w:val="007F5551"/>
    <w:pPr>
      <w:spacing w:after="0" w:line="240" w:lineRule="auto"/>
      <w:jc w:val="both"/>
    </w:pPr>
    <w:rPr>
      <w:rFonts w:eastAsiaTheme="minorHAnsi" w:cstheme="minorBidi"/>
      <w:lang w:eastAsia="en-US"/>
    </w:rPr>
  </w:style>
  <w:style w:type="paragraph" w:customStyle="1" w:styleId="SNOClanekodpady">
    <w:name w:val="SNO_Clanek odpady"/>
    <w:basedOn w:val="Normln"/>
    <w:qFormat/>
    <w:rsid w:val="007F5551"/>
    <w:pPr>
      <w:spacing w:before="240" w:after="120" w:line="240" w:lineRule="auto"/>
      <w:jc w:val="center"/>
    </w:pPr>
    <w:rPr>
      <w:rFonts w:asciiTheme="majorHAnsi" w:eastAsiaTheme="minorHAnsi" w:hAnsiTheme="majorHAnsi" w:cstheme="minorBidi"/>
      <w:b/>
      <w:lang w:eastAsia="en-US"/>
    </w:rPr>
  </w:style>
  <w:style w:type="paragraph" w:customStyle="1" w:styleId="Normlntext1">
    <w:name w:val="Normální text 1"/>
    <w:basedOn w:val="Normln"/>
    <w:rsid w:val="007F5551"/>
    <w:pPr>
      <w:spacing w:after="0" w:line="260" w:lineRule="atLeast"/>
      <w:jc w:val="both"/>
    </w:pPr>
    <w:rPr>
      <w:rFonts w:ascii="Times New Roman" w:eastAsia="Times New Roman" w:hAnsi="Times New Roman"/>
      <w:sz w:val="24"/>
      <w:szCs w:val="20"/>
    </w:rPr>
  </w:style>
  <w:style w:type="paragraph" w:styleId="Zkladntext3">
    <w:name w:val="Body Text 3"/>
    <w:basedOn w:val="Normln"/>
    <w:link w:val="Zkladntext3Char"/>
    <w:semiHidden/>
    <w:rsid w:val="007F5551"/>
    <w:pPr>
      <w:tabs>
        <w:tab w:val="left" w:pos="709"/>
        <w:tab w:val="left" w:pos="4678"/>
        <w:tab w:val="left" w:pos="5529"/>
        <w:tab w:val="left" w:pos="6379"/>
        <w:tab w:val="left" w:pos="6946"/>
      </w:tabs>
      <w:spacing w:after="0" w:line="240" w:lineRule="auto"/>
      <w:jc w:val="both"/>
    </w:pPr>
    <w:rPr>
      <w:rFonts w:ascii="Times New Roman" w:eastAsia="Times New Roman" w:hAnsi="Times New Roman"/>
      <w:sz w:val="20"/>
      <w:szCs w:val="20"/>
    </w:rPr>
  </w:style>
  <w:style w:type="character" w:customStyle="1" w:styleId="Zkladntext3Char">
    <w:name w:val="Základní text 3 Char"/>
    <w:basedOn w:val="Standardnpsmoodstavce"/>
    <w:link w:val="Zkladntext3"/>
    <w:semiHidden/>
    <w:rsid w:val="007F5551"/>
    <w:rPr>
      <w:rFonts w:ascii="Times New Roman" w:eastAsia="Times New Roman" w:hAnsi="Times New Roman" w:cs="Times New Roman"/>
      <w:sz w:val="20"/>
      <w:szCs w:val="20"/>
      <w:lang w:eastAsia="cs-CZ"/>
    </w:rPr>
  </w:style>
  <w:style w:type="paragraph" w:customStyle="1" w:styleId="Odstavec1">
    <w:name w:val="Odstavec1"/>
    <w:basedOn w:val="Normln"/>
    <w:link w:val="Odstavec1Char"/>
    <w:qFormat/>
    <w:rsid w:val="007F5551"/>
    <w:pPr>
      <w:spacing w:before="60" w:after="0" w:line="240" w:lineRule="auto"/>
      <w:jc w:val="both"/>
    </w:pPr>
    <w:rPr>
      <w:rFonts w:ascii="Calibri" w:eastAsia="Times New Roman" w:hAnsi="Calibri"/>
      <w:sz w:val="24"/>
      <w:szCs w:val="24"/>
    </w:rPr>
  </w:style>
  <w:style w:type="character" w:customStyle="1" w:styleId="Odstavec1Char">
    <w:name w:val="Odstavec1 Char"/>
    <w:link w:val="Odstavec1"/>
    <w:rsid w:val="007F5551"/>
    <w:rPr>
      <w:rFonts w:ascii="Calibri" w:eastAsia="Times New Roman" w:hAnsi="Calibri" w:cs="Times New Roman"/>
      <w:sz w:val="24"/>
      <w:szCs w:val="24"/>
      <w:lang w:eastAsia="cs-CZ"/>
    </w:rPr>
  </w:style>
  <w:style w:type="paragraph" w:styleId="Odstavecseseznamem">
    <w:name w:val="List Paragraph"/>
    <w:basedOn w:val="Normln"/>
    <w:uiPriority w:val="34"/>
    <w:qFormat/>
    <w:rsid w:val="007F5551"/>
    <w:pPr>
      <w:spacing w:after="0" w:line="240" w:lineRule="auto"/>
      <w:ind w:left="720"/>
      <w:contextualSpacing/>
    </w:pPr>
    <w:rPr>
      <w:rFonts w:ascii="Times New Roman" w:eastAsia="Times New Roman" w:hAnsi="Times New Roman"/>
      <w:sz w:val="20"/>
      <w:szCs w:val="20"/>
    </w:rPr>
  </w:style>
  <w:style w:type="character" w:styleId="Hypertextovodkaz">
    <w:name w:val="Hyperlink"/>
    <w:basedOn w:val="Standardnpsmoodstavce"/>
    <w:uiPriority w:val="99"/>
    <w:unhideWhenUsed/>
    <w:rsid w:val="007F5551"/>
    <w:rPr>
      <w:color w:val="0000FF"/>
      <w:u w:val="single"/>
    </w:rPr>
  </w:style>
  <w:style w:type="paragraph" w:styleId="Textvbloku">
    <w:name w:val="Block Text"/>
    <w:basedOn w:val="Normln"/>
    <w:semiHidden/>
    <w:rsid w:val="007F5551"/>
    <w:pPr>
      <w:spacing w:after="0" w:line="240" w:lineRule="auto"/>
      <w:ind w:left="705" w:right="-7"/>
      <w:jc w:val="both"/>
    </w:pPr>
    <w:rPr>
      <w:rFonts w:ascii="Times New Roman" w:eastAsia="Times New Roman" w:hAnsi="Times New Roman"/>
      <w:sz w:val="24"/>
      <w:szCs w:val="20"/>
    </w:rPr>
  </w:style>
  <w:style w:type="paragraph" w:customStyle="1" w:styleId="Pojmydefinice">
    <w:name w:val="Pojmy. definice ..."/>
    <w:basedOn w:val="Normln"/>
    <w:rsid w:val="007F5551"/>
    <w:pPr>
      <w:tabs>
        <w:tab w:val="left" w:pos="3119"/>
      </w:tabs>
      <w:overflowPunct w:val="0"/>
      <w:autoSpaceDE w:val="0"/>
      <w:autoSpaceDN w:val="0"/>
      <w:adjustRightInd w:val="0"/>
      <w:spacing w:after="120" w:line="240" w:lineRule="auto"/>
      <w:ind w:left="3402" w:hanging="3402"/>
      <w:textAlignment w:val="baseline"/>
    </w:pPr>
    <w:rPr>
      <w:rFonts w:ascii="Times New Roman" w:eastAsia="Times New Roman" w:hAnsi="Times New Roman"/>
      <w:szCs w:val="20"/>
    </w:rPr>
  </w:style>
  <w:style w:type="paragraph" w:styleId="Zkladntextodsazen3">
    <w:name w:val="Body Text Indent 3"/>
    <w:basedOn w:val="Normln"/>
    <w:link w:val="Zkladntextodsazen3Char"/>
    <w:uiPriority w:val="99"/>
    <w:semiHidden/>
    <w:unhideWhenUsed/>
    <w:rsid w:val="007F5551"/>
    <w:pPr>
      <w:spacing w:after="120" w:line="240" w:lineRule="auto"/>
      <w:ind w:left="283"/>
    </w:pPr>
    <w:rPr>
      <w:rFonts w:eastAsiaTheme="minorHAnsi" w:cstheme="minorBidi"/>
      <w:sz w:val="16"/>
      <w:szCs w:val="16"/>
      <w:lang w:eastAsia="en-US"/>
    </w:rPr>
  </w:style>
  <w:style w:type="character" w:customStyle="1" w:styleId="Zkladntextodsazen3Char">
    <w:name w:val="Základní text odsazený 3 Char"/>
    <w:basedOn w:val="Standardnpsmoodstavce"/>
    <w:link w:val="Zkladntextodsazen3"/>
    <w:uiPriority w:val="99"/>
    <w:semiHidden/>
    <w:rsid w:val="007F5551"/>
    <w:rPr>
      <w:sz w:val="16"/>
      <w:szCs w:val="16"/>
    </w:rPr>
  </w:style>
  <w:style w:type="paragraph" w:styleId="Zkladntext">
    <w:name w:val="Body Text"/>
    <w:basedOn w:val="Normln"/>
    <w:link w:val="ZkladntextChar"/>
    <w:uiPriority w:val="99"/>
    <w:unhideWhenUsed/>
    <w:rsid w:val="007F5551"/>
    <w:pPr>
      <w:spacing w:after="120" w:line="240" w:lineRule="auto"/>
    </w:pPr>
    <w:rPr>
      <w:rFonts w:eastAsiaTheme="minorHAnsi" w:cstheme="minorBidi"/>
      <w:lang w:eastAsia="en-US"/>
    </w:rPr>
  </w:style>
  <w:style w:type="character" w:customStyle="1" w:styleId="ZkladntextChar">
    <w:name w:val="Základní text Char"/>
    <w:basedOn w:val="Standardnpsmoodstavce"/>
    <w:link w:val="Zkladntext"/>
    <w:uiPriority w:val="99"/>
    <w:rsid w:val="007F5551"/>
  </w:style>
  <w:style w:type="paragraph" w:styleId="Zkladntextodsazen">
    <w:name w:val="Body Text Indent"/>
    <w:basedOn w:val="Normln"/>
    <w:link w:val="ZkladntextodsazenChar"/>
    <w:uiPriority w:val="99"/>
    <w:semiHidden/>
    <w:unhideWhenUsed/>
    <w:rsid w:val="007F5551"/>
    <w:pPr>
      <w:spacing w:after="120" w:line="240" w:lineRule="auto"/>
      <w:ind w:left="283"/>
    </w:pPr>
    <w:rPr>
      <w:rFonts w:eastAsiaTheme="minorHAnsi" w:cstheme="minorBidi"/>
      <w:lang w:eastAsia="en-US"/>
    </w:rPr>
  </w:style>
  <w:style w:type="character" w:customStyle="1" w:styleId="ZkladntextodsazenChar">
    <w:name w:val="Základní text odsazený Char"/>
    <w:basedOn w:val="Standardnpsmoodstavce"/>
    <w:link w:val="Zkladntextodsazen"/>
    <w:uiPriority w:val="99"/>
    <w:semiHidden/>
    <w:rsid w:val="007F5551"/>
  </w:style>
  <w:style w:type="paragraph" w:styleId="Zhlav">
    <w:name w:val="header"/>
    <w:basedOn w:val="Normln"/>
    <w:link w:val="ZhlavChar"/>
    <w:uiPriority w:val="99"/>
    <w:unhideWhenUsed/>
    <w:rsid w:val="00CA3E7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A3E75"/>
    <w:rPr>
      <w:rFonts w:eastAsiaTheme="minorEastAsia" w:cs="Times New Roman"/>
      <w:lang w:eastAsia="cs-CZ"/>
    </w:rPr>
  </w:style>
  <w:style w:type="paragraph" w:styleId="Zpat">
    <w:name w:val="footer"/>
    <w:basedOn w:val="Normln"/>
    <w:link w:val="ZpatChar"/>
    <w:uiPriority w:val="99"/>
    <w:unhideWhenUsed/>
    <w:rsid w:val="00CA3E75"/>
    <w:pPr>
      <w:tabs>
        <w:tab w:val="center" w:pos="4536"/>
        <w:tab w:val="right" w:pos="9072"/>
      </w:tabs>
      <w:spacing w:after="0" w:line="240" w:lineRule="auto"/>
    </w:pPr>
  </w:style>
  <w:style w:type="character" w:customStyle="1" w:styleId="ZpatChar">
    <w:name w:val="Zápatí Char"/>
    <w:basedOn w:val="Standardnpsmoodstavce"/>
    <w:link w:val="Zpat"/>
    <w:uiPriority w:val="99"/>
    <w:rsid w:val="00CA3E75"/>
    <w:rPr>
      <w:rFonts w:eastAsiaTheme="minorEastAsia" w:cs="Times New Roman"/>
      <w:lang w:eastAsia="cs-CZ"/>
    </w:rPr>
  </w:style>
  <w:style w:type="paragraph" w:styleId="Textbubliny">
    <w:name w:val="Balloon Text"/>
    <w:basedOn w:val="Normln"/>
    <w:link w:val="TextbublinyChar"/>
    <w:uiPriority w:val="99"/>
    <w:semiHidden/>
    <w:unhideWhenUsed/>
    <w:rsid w:val="00CB0CD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B0CD5"/>
    <w:rPr>
      <w:rFonts w:ascii="Segoe UI" w:eastAsiaTheme="minorEastAsia" w:hAnsi="Segoe UI" w:cs="Segoe UI"/>
      <w:sz w:val="18"/>
      <w:szCs w:val="18"/>
      <w:lang w:eastAsia="cs-CZ"/>
    </w:rPr>
  </w:style>
  <w:style w:type="character" w:customStyle="1" w:styleId="Nadpis1Char">
    <w:name w:val="Nadpis 1 Char"/>
    <w:basedOn w:val="Standardnpsmoodstavce"/>
    <w:link w:val="Nadpis1"/>
    <w:uiPriority w:val="9"/>
    <w:rsid w:val="00B069C2"/>
    <w:rPr>
      <w:rFonts w:asciiTheme="majorHAnsi" w:eastAsiaTheme="majorEastAsia" w:hAnsiTheme="majorHAnsi" w:cstheme="majorBidi"/>
      <w:color w:val="2E74B5" w:themeColor="accent1" w:themeShade="BF"/>
      <w:sz w:val="32"/>
      <w:szCs w:val="32"/>
      <w:lang w:eastAsia="cs-CZ"/>
    </w:rPr>
  </w:style>
  <w:style w:type="character" w:customStyle="1" w:styleId="Nadpis2Char">
    <w:name w:val="Nadpis 2 Char"/>
    <w:basedOn w:val="Standardnpsmoodstavce"/>
    <w:link w:val="Nadpis2"/>
    <w:uiPriority w:val="9"/>
    <w:semiHidden/>
    <w:rsid w:val="00B069C2"/>
    <w:rPr>
      <w:rFonts w:asciiTheme="majorHAnsi" w:eastAsiaTheme="majorEastAsia" w:hAnsiTheme="majorHAnsi" w:cstheme="majorBidi"/>
      <w:color w:val="2E74B5" w:themeColor="accent1" w:themeShade="BF"/>
      <w:sz w:val="26"/>
      <w:szCs w:val="26"/>
      <w:lang w:eastAsia="cs-CZ"/>
    </w:rPr>
  </w:style>
  <w:style w:type="table" w:styleId="Mkatabulky">
    <w:name w:val="Table Grid"/>
    <w:basedOn w:val="Normlntabulka"/>
    <w:uiPriority w:val="39"/>
    <w:rsid w:val="00B069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een">
    <w:name w:val="Oznaeení"/>
    <w:basedOn w:val="Normln"/>
    <w:rsid w:val="00B069C2"/>
    <w:pPr>
      <w:overflowPunct w:val="0"/>
      <w:autoSpaceDE w:val="0"/>
      <w:autoSpaceDN w:val="0"/>
      <w:adjustRightInd w:val="0"/>
      <w:spacing w:after="120" w:line="240" w:lineRule="auto"/>
      <w:ind w:left="425" w:hanging="425"/>
      <w:textAlignment w:val="baseline"/>
    </w:pPr>
    <w:rPr>
      <w:rFonts w:ascii="Arial" w:eastAsia="Times New Roman" w:hAnsi="Arial"/>
      <w:b/>
      <w:sz w:val="24"/>
      <w:szCs w:val="20"/>
    </w:rPr>
  </w:style>
  <w:style w:type="paragraph" w:customStyle="1" w:styleId="l3">
    <w:name w:val="l3"/>
    <w:basedOn w:val="Normln"/>
    <w:rsid w:val="00B069C2"/>
    <w:pPr>
      <w:spacing w:before="100" w:beforeAutospacing="1" w:after="100" w:afterAutospacing="1" w:line="240" w:lineRule="auto"/>
    </w:pPr>
    <w:rPr>
      <w:rFonts w:ascii="Times New Roman" w:eastAsia="Times New Roman" w:hAnsi="Times New Roman"/>
      <w:sz w:val="24"/>
      <w:szCs w:val="24"/>
    </w:rPr>
  </w:style>
  <w:style w:type="paragraph" w:customStyle="1" w:styleId="l4">
    <w:name w:val="l4"/>
    <w:basedOn w:val="Normln"/>
    <w:rsid w:val="00B069C2"/>
    <w:pPr>
      <w:spacing w:before="100" w:beforeAutospacing="1" w:after="100" w:afterAutospacing="1" w:line="240" w:lineRule="auto"/>
    </w:pPr>
    <w:rPr>
      <w:rFonts w:ascii="Times New Roman" w:eastAsia="Times New Roman" w:hAnsi="Times New Roman"/>
      <w:sz w:val="24"/>
      <w:szCs w:val="24"/>
    </w:rPr>
  </w:style>
  <w:style w:type="paragraph" w:customStyle="1" w:styleId="Mjnadpis1">
    <w:name w:val="Můj nadpis 1"/>
    <w:basedOn w:val="Nadpis1"/>
    <w:next w:val="Normln"/>
    <w:rsid w:val="00C42AB9"/>
    <w:pPr>
      <w:keepLines w:val="0"/>
      <w:pageBreakBefore/>
      <w:numPr>
        <w:numId w:val="28"/>
      </w:numPr>
      <w:tabs>
        <w:tab w:val="left" w:pos="567"/>
      </w:tabs>
      <w:spacing w:before="360" w:after="120" w:line="240" w:lineRule="auto"/>
      <w:ind w:left="431" w:hanging="431"/>
      <w:jc w:val="both"/>
    </w:pPr>
    <w:rPr>
      <w:rFonts w:ascii="Arial Black" w:eastAsia="Garamond" w:hAnsi="Arial Black" w:cs="Times New Roman"/>
      <w:b/>
      <w:caps/>
      <w:color w:val="auto"/>
      <w:sz w:val="28"/>
      <w:szCs w:val="24"/>
    </w:rPr>
  </w:style>
  <w:style w:type="paragraph" w:customStyle="1" w:styleId="Mjnadpis2">
    <w:name w:val="Můj nadpis 2"/>
    <w:basedOn w:val="Mjnadpis1"/>
    <w:next w:val="Normln"/>
    <w:rsid w:val="00C42AB9"/>
    <w:pPr>
      <w:pageBreakBefore w:val="0"/>
      <w:numPr>
        <w:ilvl w:val="1"/>
      </w:numPr>
      <w:spacing w:before="240"/>
    </w:pPr>
    <w:rPr>
      <w:caps w:val="0"/>
    </w:rPr>
  </w:style>
  <w:style w:type="paragraph" w:customStyle="1" w:styleId="Mjnadpis3">
    <w:name w:val="Můj nadpis 3"/>
    <w:basedOn w:val="Mjnadpis1"/>
    <w:next w:val="Normln"/>
    <w:rsid w:val="00C42AB9"/>
    <w:pPr>
      <w:pageBreakBefore w:val="0"/>
      <w:numPr>
        <w:ilvl w:val="2"/>
      </w:numPr>
      <w:ind w:left="1145"/>
    </w:pPr>
    <w:rPr>
      <w:rFonts w:ascii="Times New Roman" w:hAnsi="Times New Roman"/>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ue.cz\UE\DE\provoz\ODPADY_Shromazdovaci_prostredky" TargetMode="External"/><Relationship Id="rId13" Type="http://schemas.openxmlformats.org/officeDocument/2006/relationships/image" Target="media/image3.png"/><Relationship Id="rId18" Type="http://schemas.openxmlformats.org/officeDocument/2006/relationships/image" Target="media/image8.png"/><Relationship Id="rId3" Type="http://schemas.microsoft.com/office/2007/relationships/stylesWithEffects" Target="stylesWithEffect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hyperlink" Target="file:///\\ue.cz\ue\VSICHNI\Zivotni_prostredi\ILNO%20a%20&#353;t&#237;tky%20nebezpe&#269;n&#253;ch%20odpad&#367;_"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file:///\\ue.cz\ue\VSICHNI\Zivotni_prostredi\ILNO%20a%20&#353;t&#237;tky%20nebezpe&#269;n&#253;ch%20odpad&#367;_" TargetMode="Externa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7668</Words>
  <Characters>45245</Characters>
  <Application>Microsoft Office Word</Application>
  <DocSecurity>4</DocSecurity>
  <Lines>377</Lines>
  <Paragraphs>105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Paterová Daniela</dc:creator>
  <cp:lastModifiedBy>Hyneš Vladimír</cp:lastModifiedBy>
  <cp:revision>2</cp:revision>
  <cp:lastPrinted>2018-08-01T12:09:00Z</cp:lastPrinted>
  <dcterms:created xsi:type="dcterms:W3CDTF">2018-09-03T13:05:00Z</dcterms:created>
  <dcterms:modified xsi:type="dcterms:W3CDTF">2018-09-03T13:05:00Z</dcterms:modified>
</cp:coreProperties>
</file>